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0E" w:rsidRPr="0054360E" w:rsidRDefault="0054360E" w:rsidP="0054360E">
      <w:pPr>
        <w:pStyle w:val="Kopfzeile"/>
        <w:spacing w:line="260" w:lineRule="exact"/>
        <w:rPr>
          <w:szCs w:val="24"/>
        </w:rPr>
      </w:pPr>
      <w:bookmarkStart w:id="0" w:name="Adrzeile5"/>
      <w:bookmarkEnd w:id="0"/>
      <w:r w:rsidRPr="0054360E">
        <w:rPr>
          <w:szCs w:val="24"/>
        </w:rPr>
        <w:t xml:space="preserve">MEDIENMITTEILUNG </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b/>
          <w:bCs/>
          <w:szCs w:val="24"/>
        </w:rPr>
      </w:pPr>
      <w:r w:rsidRPr="0054360E">
        <w:rPr>
          <w:b/>
          <w:bCs/>
          <w:szCs w:val="24"/>
        </w:rPr>
        <w:t>Hoppla, Sturzgefahr! Lieber vorbeugen als hinfallen</w:t>
      </w:r>
    </w:p>
    <w:p w:rsidR="0054360E" w:rsidRPr="0054360E" w:rsidRDefault="0054360E" w:rsidP="0054360E">
      <w:pPr>
        <w:pStyle w:val="Kopfzeile"/>
        <w:spacing w:line="260" w:lineRule="exact"/>
        <w:rPr>
          <w:b/>
          <w:bCs/>
          <w:sz w:val="20"/>
        </w:rPr>
      </w:pPr>
      <w:r w:rsidRPr="0054360E">
        <w:rPr>
          <w:b/>
          <w:bCs/>
          <w:sz w:val="20"/>
        </w:rPr>
        <w:t>Prominente Persönlichkeiten machen sich stark für die neue Rheumaliga-Kampagne</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r w:rsidRPr="0054360E">
        <w:rPr>
          <w:sz w:val="20"/>
        </w:rPr>
        <w:t>Zürich, im April 2015</w:t>
      </w:r>
    </w:p>
    <w:p w:rsidR="0054360E" w:rsidRPr="0054360E" w:rsidRDefault="0054360E" w:rsidP="0054360E">
      <w:pPr>
        <w:pStyle w:val="Kopfzeile"/>
        <w:spacing w:line="260" w:lineRule="exact"/>
        <w:rPr>
          <w:sz w:val="20"/>
        </w:rPr>
      </w:pPr>
      <w:r w:rsidRPr="0054360E">
        <w:rPr>
          <w:sz w:val="20"/>
        </w:rPr>
        <w:t xml:space="preserve"> </w:t>
      </w:r>
    </w:p>
    <w:p w:rsidR="0054360E" w:rsidRPr="0054360E" w:rsidRDefault="0054360E" w:rsidP="0054360E">
      <w:pPr>
        <w:pStyle w:val="Kopfzeile"/>
        <w:spacing w:line="260" w:lineRule="exact"/>
        <w:rPr>
          <w:b/>
          <w:bCs/>
          <w:sz w:val="20"/>
        </w:rPr>
      </w:pPr>
      <w:r w:rsidRPr="0054360E">
        <w:rPr>
          <w:b/>
          <w:bCs/>
          <w:sz w:val="20"/>
        </w:rPr>
        <w:t xml:space="preserve">Jedes Jahr verunglücken in der Schweiz über 70‘000 ältere Menschen zuhause oder bei Freizeitaktivitäten. Der Grossteil dieser Unfälle sind Stürze, häufig mit langwierigen gesundheitlichen Folgen. Um der Bevölkerung aufzuzeigen, wie sie Stürze vermeidet und durch Bewegungsübungen trittfest wird, lanciert die Rheumaliga Schweiz die nationale Kampagne «Hoppla, Sturzgefahr!». Hierbei erhält sie prominente Unterstützung von Heidi Maria </w:t>
      </w:r>
      <w:proofErr w:type="spellStart"/>
      <w:r w:rsidRPr="0054360E">
        <w:rPr>
          <w:b/>
          <w:bCs/>
          <w:sz w:val="20"/>
        </w:rPr>
        <w:t>Glössner</w:t>
      </w:r>
      <w:proofErr w:type="spellEnd"/>
      <w:r w:rsidRPr="0054360E">
        <w:rPr>
          <w:b/>
          <w:bCs/>
          <w:sz w:val="20"/>
        </w:rPr>
        <w:t xml:space="preserve">, Peter </w:t>
      </w:r>
      <w:proofErr w:type="spellStart"/>
      <w:r w:rsidRPr="0054360E">
        <w:rPr>
          <w:b/>
          <w:bCs/>
          <w:sz w:val="20"/>
        </w:rPr>
        <w:t>Rothenbühler</w:t>
      </w:r>
      <w:proofErr w:type="spellEnd"/>
      <w:r w:rsidRPr="0054360E">
        <w:rPr>
          <w:b/>
          <w:bCs/>
          <w:sz w:val="20"/>
        </w:rPr>
        <w:t xml:space="preserve"> und Stefan Gubser. </w:t>
      </w:r>
    </w:p>
    <w:p w:rsidR="0054360E" w:rsidRPr="0054360E" w:rsidRDefault="0054360E" w:rsidP="0054360E">
      <w:pPr>
        <w:pStyle w:val="Kopfzeile"/>
        <w:spacing w:line="260" w:lineRule="exact"/>
        <w:rPr>
          <w:b/>
          <w:bCs/>
          <w:sz w:val="20"/>
        </w:rPr>
      </w:pPr>
    </w:p>
    <w:p w:rsidR="0054360E" w:rsidRPr="0054360E" w:rsidRDefault="0054360E" w:rsidP="0054360E">
      <w:pPr>
        <w:pStyle w:val="Kopfzeile"/>
        <w:spacing w:line="260" w:lineRule="exact"/>
        <w:rPr>
          <w:sz w:val="20"/>
          <w:lang w:val="de-DE"/>
        </w:rPr>
      </w:pPr>
      <w:r w:rsidRPr="0054360E">
        <w:rPr>
          <w:sz w:val="20"/>
          <w:lang w:val="de-DE"/>
        </w:rPr>
        <w:t xml:space="preserve">Viele ältere Menschen verharmlosen und verheimlichen Stürze. Das ist begreiflich. Sie befürchten den Verlust ihrer Autonomie. Doch diese Strategie zahlt sich nicht aus. Aus Angst, erneut zu stürzen schränken sie ihren Bewegungsspielraum übervorsichtig ein. Sie ziehen sich vom sozialen Leben zurück und vernachlässigen das alltägliche Training von Muskeln und Reflexen. Dies wiederum erhöht das Sturzrisiko. Schon der nächste Sturz kann dem selbständigen Wohnen ein vorzeitiges Ende setzen. Peter </w:t>
      </w:r>
      <w:proofErr w:type="spellStart"/>
      <w:r w:rsidRPr="0054360E">
        <w:rPr>
          <w:sz w:val="20"/>
          <w:lang w:val="de-DE"/>
        </w:rPr>
        <w:t>Rothenbühler</w:t>
      </w:r>
      <w:proofErr w:type="spellEnd"/>
      <w:r w:rsidRPr="0054360E">
        <w:rPr>
          <w:sz w:val="20"/>
          <w:lang w:val="de-DE"/>
        </w:rPr>
        <w:t xml:space="preserve">, der bekannte Kolumnist und Rheumaliga-Botschafter bringt es auf den Punkt: „Das Alter ist nichts für Feiglinge, es braucht Mumm, zu sagen ‹Ja, ich bin gestürzt.›.“  </w:t>
      </w:r>
      <w:r>
        <w:rPr>
          <w:sz w:val="20"/>
          <w:lang w:val="de-DE"/>
        </w:rPr>
        <w:br/>
      </w:r>
    </w:p>
    <w:p w:rsidR="0054360E" w:rsidRPr="0054360E" w:rsidRDefault="0054360E" w:rsidP="0054360E">
      <w:pPr>
        <w:pStyle w:val="Kopfzeile"/>
        <w:spacing w:line="260" w:lineRule="exact"/>
        <w:rPr>
          <w:sz w:val="20"/>
          <w:lang w:val="de-DE"/>
        </w:rPr>
      </w:pPr>
      <w:r w:rsidRPr="0054360E">
        <w:rPr>
          <w:b/>
          <w:bCs/>
          <w:sz w:val="20"/>
          <w:lang w:val="de-DE"/>
        </w:rPr>
        <w:t>Jeder Dritte über 65 ein Sturzopfer</w:t>
      </w:r>
      <w:r w:rsidRPr="0054360E">
        <w:rPr>
          <w:sz w:val="20"/>
          <w:lang w:val="de-DE"/>
        </w:rPr>
        <w:br/>
        <w:t xml:space="preserve">Für einen Sturz braucht sich niemand zu schämen. Stürze sind häufig, die Statistiken enthüllen gar ein Massenphänomen: Jeder Dritte über 65 Jahren stürzt mindestens einmal jährlich. Stürze verursachen jährliche Kosten in der Höhe von 1,4 Milliarden Franken. Für die Betroffenen selbst hat ein Sturz allerdings viel </w:t>
      </w:r>
      <w:proofErr w:type="spellStart"/>
      <w:r w:rsidRPr="0054360E">
        <w:rPr>
          <w:sz w:val="20"/>
          <w:lang w:val="de-DE"/>
        </w:rPr>
        <w:t>grössere</w:t>
      </w:r>
      <w:proofErr w:type="spellEnd"/>
      <w:r w:rsidRPr="0054360E">
        <w:rPr>
          <w:sz w:val="20"/>
          <w:lang w:val="de-DE"/>
        </w:rPr>
        <w:t xml:space="preserve">, nicht </w:t>
      </w:r>
      <w:proofErr w:type="spellStart"/>
      <w:r w:rsidRPr="0054360E">
        <w:rPr>
          <w:sz w:val="20"/>
          <w:lang w:val="de-DE"/>
        </w:rPr>
        <w:t>bezifferbare</w:t>
      </w:r>
      <w:proofErr w:type="spellEnd"/>
      <w:r w:rsidRPr="0054360E">
        <w:rPr>
          <w:sz w:val="20"/>
          <w:lang w:val="de-DE"/>
        </w:rPr>
        <w:t xml:space="preserve"> Konsequenzen. Oftmals zieht ein Sturz langwierige gesundheitliche Folgen nach sich.</w:t>
      </w:r>
    </w:p>
    <w:p w:rsidR="0054360E" w:rsidRPr="0054360E" w:rsidRDefault="0054360E" w:rsidP="0054360E">
      <w:pPr>
        <w:pStyle w:val="Kopfzeile"/>
        <w:spacing w:line="260" w:lineRule="exact"/>
        <w:rPr>
          <w:b/>
          <w:bCs/>
          <w:sz w:val="20"/>
          <w:lang w:val="de-DE"/>
        </w:rPr>
      </w:pPr>
      <w:r>
        <w:rPr>
          <w:b/>
          <w:bCs/>
          <w:sz w:val="20"/>
          <w:lang w:val="de-DE"/>
        </w:rPr>
        <w:br/>
      </w:r>
      <w:r w:rsidRPr="0054360E">
        <w:rPr>
          <w:b/>
          <w:bCs/>
          <w:sz w:val="20"/>
          <w:lang w:val="de-DE"/>
        </w:rPr>
        <w:t>2015 im Zeichen der Sturzprävention</w:t>
      </w:r>
      <w:r w:rsidRPr="0054360E">
        <w:rPr>
          <w:b/>
          <w:bCs/>
          <w:sz w:val="20"/>
          <w:lang w:val="de-DE"/>
        </w:rPr>
        <w:br/>
      </w:r>
      <w:r w:rsidRPr="0054360E">
        <w:rPr>
          <w:sz w:val="20"/>
          <w:lang w:val="de-DE"/>
        </w:rPr>
        <w:t>Die Rheumaliga Schweiz stellt deshalb das Jahr 2015 unter das Thema Sturzprävention.</w:t>
      </w:r>
      <w:r w:rsidRPr="0054360E">
        <w:rPr>
          <w:b/>
          <w:bCs/>
          <w:sz w:val="20"/>
          <w:lang w:val="de-DE"/>
        </w:rPr>
        <w:t xml:space="preserve"> </w:t>
      </w:r>
      <w:r w:rsidRPr="0054360E">
        <w:rPr>
          <w:sz w:val="20"/>
          <w:lang w:val="de-DE"/>
        </w:rPr>
        <w:t xml:space="preserve">Zusammen mit den Botschaftern Heidi Maria </w:t>
      </w:r>
      <w:proofErr w:type="spellStart"/>
      <w:r w:rsidRPr="0054360E">
        <w:rPr>
          <w:sz w:val="20"/>
          <w:lang w:val="de-DE"/>
        </w:rPr>
        <w:t>Glössner</w:t>
      </w:r>
      <w:proofErr w:type="spellEnd"/>
      <w:r w:rsidRPr="0054360E">
        <w:rPr>
          <w:sz w:val="20"/>
          <w:lang w:val="de-DE"/>
        </w:rPr>
        <w:t xml:space="preserve">, Peter </w:t>
      </w:r>
      <w:proofErr w:type="spellStart"/>
      <w:r w:rsidRPr="0054360E">
        <w:rPr>
          <w:sz w:val="20"/>
          <w:lang w:val="de-DE"/>
        </w:rPr>
        <w:t>Rothenbühler</w:t>
      </w:r>
      <w:proofErr w:type="spellEnd"/>
      <w:r w:rsidRPr="0054360E">
        <w:rPr>
          <w:sz w:val="20"/>
          <w:lang w:val="de-DE"/>
        </w:rPr>
        <w:t xml:space="preserve"> und Stefan Gubser will sie bewusst machen, wie wichtig es ist, Stürzen vorzubeugen. Die nationale Kampagne „Hoppla, Sturzgefahr!“ sensibilisiert sturzgefährdete Seniorinnen und Senioren, ihre Angehörigen sowie die breite Öffentlichkeit für die Sturzprävention und orientiert über Handlungsmöglichkeiten.</w:t>
      </w:r>
    </w:p>
    <w:p w:rsidR="0054360E" w:rsidRPr="0054360E" w:rsidRDefault="0054360E" w:rsidP="0054360E">
      <w:pPr>
        <w:pStyle w:val="Kopfzeile"/>
        <w:spacing w:line="260" w:lineRule="exact"/>
        <w:rPr>
          <w:sz w:val="20"/>
          <w:lang w:val="de-DE"/>
        </w:rPr>
      </w:pPr>
      <w:r>
        <w:rPr>
          <w:b/>
          <w:sz w:val="20"/>
          <w:lang w:val="de-DE"/>
        </w:rPr>
        <w:br/>
      </w:r>
      <w:r w:rsidRPr="0054360E">
        <w:rPr>
          <w:b/>
          <w:sz w:val="20"/>
          <w:lang w:val="de-DE"/>
        </w:rPr>
        <w:t>Vorbeugen statt hinfallen</w:t>
      </w:r>
      <w:r w:rsidRPr="0054360E">
        <w:rPr>
          <w:b/>
          <w:sz w:val="20"/>
          <w:lang w:val="de-DE"/>
        </w:rPr>
        <w:br/>
      </w:r>
      <w:r w:rsidRPr="0054360E">
        <w:rPr>
          <w:sz w:val="20"/>
          <w:lang w:val="de-DE"/>
        </w:rPr>
        <w:t xml:space="preserve">„Lose Kabel, Stufen ohne Markierung, düstere Beleuchtung“, der Rheumaliga-Botschafter und TV-Kommissar Stefan Gubser </w:t>
      </w:r>
      <w:proofErr w:type="spellStart"/>
      <w:r w:rsidRPr="0054360E">
        <w:rPr>
          <w:sz w:val="20"/>
          <w:lang w:val="de-DE"/>
        </w:rPr>
        <w:t>weiss</w:t>
      </w:r>
      <w:proofErr w:type="spellEnd"/>
      <w:r w:rsidRPr="0054360E">
        <w:rPr>
          <w:sz w:val="20"/>
          <w:lang w:val="de-DE"/>
        </w:rPr>
        <w:t xml:space="preserve"> wo die Gefahren lauern, „jede Wohnung kann zum Tatort werden“. Die Rheumaliga Schweiz bietet Seniorinnen und Senioren eine Sturzberatung in den eigenen vier Wänden an. Sowohl die Wohnverhältnisse als auch das persönliche Sturzrisiko werden eingeschätzt und entsprechende </w:t>
      </w:r>
      <w:proofErr w:type="spellStart"/>
      <w:r w:rsidRPr="0054360E">
        <w:rPr>
          <w:sz w:val="20"/>
          <w:lang w:val="de-DE"/>
        </w:rPr>
        <w:t>Massnahmen</w:t>
      </w:r>
      <w:proofErr w:type="spellEnd"/>
      <w:r w:rsidRPr="0054360E">
        <w:rPr>
          <w:sz w:val="20"/>
          <w:lang w:val="de-DE"/>
        </w:rPr>
        <w:t xml:space="preserve"> empfohlen. Die Vermeidung von Stürzen im häuslichen Umfeld älterer Menschen ist </w:t>
      </w:r>
      <w:proofErr w:type="spellStart"/>
      <w:r w:rsidRPr="0054360E">
        <w:rPr>
          <w:sz w:val="20"/>
          <w:lang w:val="de-DE"/>
        </w:rPr>
        <w:t>erwiesenermassen</w:t>
      </w:r>
      <w:proofErr w:type="spellEnd"/>
      <w:r w:rsidRPr="0054360E">
        <w:rPr>
          <w:sz w:val="20"/>
          <w:lang w:val="de-DE"/>
        </w:rPr>
        <w:t xml:space="preserve"> wirksam zur Senkung der Gesundheitskosten für die Gesellschaft einerseits und zur Erhöhung der Lebensqualität und Selbständigkeit der betroffenen Zielgruppe andererseits. Die Sturzprävention der Rheumaliga Schweiz wird in der ganzen Deutschschweiz und ab September 2015 auch in der </w:t>
      </w:r>
      <w:proofErr w:type="spellStart"/>
      <w:r w:rsidRPr="0054360E">
        <w:rPr>
          <w:sz w:val="20"/>
          <w:lang w:val="de-DE"/>
        </w:rPr>
        <w:t>Romandie</w:t>
      </w:r>
      <w:proofErr w:type="spellEnd"/>
      <w:r w:rsidRPr="0054360E">
        <w:rPr>
          <w:sz w:val="20"/>
          <w:lang w:val="de-DE"/>
        </w:rPr>
        <w:t xml:space="preserve"> und im Tessin angeboten. </w:t>
      </w:r>
    </w:p>
    <w:p w:rsidR="0054360E" w:rsidRPr="0054360E" w:rsidRDefault="0054360E" w:rsidP="0054360E">
      <w:pPr>
        <w:pStyle w:val="Kopfzeile"/>
        <w:spacing w:line="260" w:lineRule="exact"/>
        <w:rPr>
          <w:sz w:val="20"/>
          <w:lang w:val="de-DE"/>
        </w:rPr>
      </w:pPr>
    </w:p>
    <w:p w:rsidR="0054360E" w:rsidRPr="0054360E" w:rsidRDefault="0054360E" w:rsidP="0054360E">
      <w:pPr>
        <w:pStyle w:val="Kopfzeile"/>
        <w:spacing w:line="260" w:lineRule="exact"/>
        <w:rPr>
          <w:sz w:val="20"/>
          <w:lang w:val="de-DE"/>
        </w:rPr>
      </w:pPr>
    </w:p>
    <w:p w:rsidR="0054360E" w:rsidRPr="0054360E" w:rsidRDefault="0054360E" w:rsidP="0054360E">
      <w:pPr>
        <w:pStyle w:val="Kopfzeile"/>
        <w:spacing w:line="260" w:lineRule="exact"/>
        <w:rPr>
          <w:sz w:val="20"/>
          <w:lang w:val="de-DE"/>
        </w:rPr>
      </w:pPr>
      <w:r w:rsidRPr="0054360E">
        <w:rPr>
          <w:b/>
          <w:sz w:val="20"/>
          <w:lang w:val="de-DE"/>
        </w:rPr>
        <w:t>Mehr Sicherheit dank Bewegung</w:t>
      </w:r>
      <w:r w:rsidRPr="0054360E">
        <w:rPr>
          <w:b/>
          <w:sz w:val="20"/>
          <w:lang w:val="de-DE"/>
        </w:rPr>
        <w:br/>
      </w:r>
      <w:r w:rsidRPr="0054360E">
        <w:rPr>
          <w:sz w:val="20"/>
          <w:lang w:val="de-DE"/>
        </w:rPr>
        <w:t xml:space="preserve">Eine gute Koordination, ein geschultes Gleichgewicht, Beweglichkeit und Muskelkraft sind unabdingbar um Stürze zu verhindern. Spezifische Übungen, zuhause oder in einem Rheumaliga-Kurs durchgeführt, helfen die Gangsicherheit und die Bewegungskompetenz zu verbessern.  </w:t>
      </w:r>
    </w:p>
    <w:p w:rsidR="0054360E" w:rsidRPr="0054360E" w:rsidRDefault="0054360E" w:rsidP="0054360E">
      <w:pPr>
        <w:pStyle w:val="Kopfzeile"/>
        <w:spacing w:line="260" w:lineRule="exact"/>
        <w:rPr>
          <w:sz w:val="20"/>
        </w:rPr>
      </w:pPr>
      <w:r>
        <w:rPr>
          <w:b/>
          <w:sz w:val="20"/>
        </w:rPr>
        <w:br/>
      </w:r>
      <w:r w:rsidRPr="0054360E">
        <w:rPr>
          <w:b/>
          <w:sz w:val="20"/>
        </w:rPr>
        <w:t>Unheilvolles Zusammenspiel</w:t>
      </w:r>
      <w:r w:rsidRPr="0054360E">
        <w:rPr>
          <w:b/>
          <w:sz w:val="20"/>
        </w:rPr>
        <w:br/>
      </w:r>
      <w:r w:rsidRPr="0054360E">
        <w:rPr>
          <w:sz w:val="20"/>
        </w:rPr>
        <w:t xml:space="preserve">Viele Formen von Rheuma wie chronische Rückenschmerzen, eine rheumatoide Arthritis oder Arthrosen im Kniegelenk schränken die Beweglichkeit massiv ein und verursachen einen unregelmässigen, unsicheren Gang. Bei einer Osteoporose ist das Risiko besonders gross, sich selbst bei einem glimpflichen Sturz schwere Knochenbrüche wie eine Schenkelhalsfraktur zuzuziehen. </w:t>
      </w:r>
    </w:p>
    <w:p w:rsidR="0054360E" w:rsidRDefault="0054360E" w:rsidP="0054360E">
      <w:pPr>
        <w:pStyle w:val="Kopfzeile"/>
        <w:spacing w:line="260" w:lineRule="exact"/>
        <w:rPr>
          <w:sz w:val="20"/>
        </w:rPr>
      </w:pPr>
    </w:p>
    <w:p w:rsidR="0054360E" w:rsidRPr="0054360E" w:rsidRDefault="0054360E" w:rsidP="0054360E">
      <w:pPr>
        <w:pStyle w:val="Kopfzeile"/>
        <w:spacing w:line="260" w:lineRule="exact"/>
        <w:rPr>
          <w:b/>
          <w:sz w:val="20"/>
        </w:rPr>
      </w:pPr>
      <w:r w:rsidRPr="0054360E">
        <w:rPr>
          <w:sz w:val="20"/>
        </w:rPr>
        <w:t>Neben den körperlichen Sturzursachen beeinflussen auch äussere Faktoren das Unfallrisiko. Stolperfallen wie lose Teppiche, eine düstere Beleuchtung in den Wohnräumen und ungünstige Hausschuhe fallen in diese Kategorie. Oft wirken äussere und innere Sturzrisikofaktoren unheilvoll zusammen, beispielsweise ungünstige Lichtverhältnisse und eine altersbedingte Sehstörung.</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lang w:val="de-DE"/>
        </w:rPr>
      </w:pPr>
      <w:r w:rsidRPr="0054360E">
        <w:rPr>
          <w:sz w:val="20"/>
          <w:lang w:val="de-DE"/>
        </w:rPr>
        <w:t xml:space="preserve">Hintergrundinformationen: </w:t>
      </w:r>
      <w:hyperlink r:id="rId7" w:history="1">
        <w:r w:rsidRPr="0054360E">
          <w:rPr>
            <w:rStyle w:val="Hyperlink"/>
            <w:sz w:val="20"/>
            <w:lang w:val="de-DE"/>
          </w:rPr>
          <w:t>www.rheumaliga.ch/Sturzpraevention_fuer_Senioren</w:t>
        </w:r>
      </w:hyperlink>
      <w:r w:rsidRPr="0054360E">
        <w:rPr>
          <w:sz w:val="20"/>
          <w:lang w:val="de-DE"/>
        </w:rPr>
        <w:t xml:space="preserve"> </w:t>
      </w:r>
      <w:r w:rsidRPr="0054360E">
        <w:rPr>
          <w:sz w:val="20"/>
          <w:lang w:val="de-DE"/>
        </w:rPr>
        <w:br/>
      </w:r>
    </w:p>
    <w:p w:rsidR="0054360E" w:rsidRPr="0054360E" w:rsidRDefault="0054360E" w:rsidP="0054360E">
      <w:pPr>
        <w:pStyle w:val="Kopfzeile"/>
        <w:spacing w:line="260" w:lineRule="exact"/>
        <w:rPr>
          <w:b/>
          <w:bCs/>
          <w:sz w:val="20"/>
        </w:rPr>
      </w:pPr>
    </w:p>
    <w:p w:rsidR="0054360E" w:rsidRPr="0054360E" w:rsidRDefault="0054360E" w:rsidP="0054360E">
      <w:pPr>
        <w:pStyle w:val="Kopfzeile"/>
        <w:spacing w:line="260" w:lineRule="exact"/>
        <w:rPr>
          <w:b/>
          <w:bCs/>
          <w:sz w:val="20"/>
        </w:rPr>
      </w:pPr>
      <w:r w:rsidRPr="0054360E">
        <w:rPr>
          <w:b/>
          <w:bCs/>
          <w:sz w:val="20"/>
        </w:rPr>
        <w:t>Weitere Auskünfte</w:t>
      </w:r>
    </w:p>
    <w:p w:rsidR="0054360E" w:rsidRPr="0054360E" w:rsidRDefault="0054360E" w:rsidP="0054360E">
      <w:pPr>
        <w:pStyle w:val="Kopfzeile"/>
        <w:spacing w:line="260" w:lineRule="exact"/>
        <w:rPr>
          <w:sz w:val="20"/>
        </w:rPr>
      </w:pPr>
      <w:r w:rsidRPr="0054360E">
        <w:rPr>
          <w:sz w:val="20"/>
        </w:rPr>
        <w:t>Monika Siber, Leiterin Kommunikation, Rheumaliga Schweiz</w:t>
      </w:r>
      <w:r>
        <w:rPr>
          <w:sz w:val="20"/>
        </w:rPr>
        <w:br/>
      </w:r>
      <w:r w:rsidRPr="0054360E">
        <w:rPr>
          <w:sz w:val="20"/>
        </w:rPr>
        <w:t>Tel. 044 487 40 60 / 079 610 79 91</w:t>
      </w:r>
    </w:p>
    <w:p w:rsidR="0054360E" w:rsidRPr="0054360E" w:rsidRDefault="0054360E" w:rsidP="0054360E">
      <w:pPr>
        <w:pStyle w:val="Kopfzeile"/>
        <w:rPr>
          <w:sz w:val="20"/>
        </w:rPr>
      </w:pPr>
      <w:r w:rsidRPr="0054360E">
        <w:rPr>
          <w:sz w:val="20"/>
        </w:rPr>
        <w:t xml:space="preserve">m.siber@rheumaliga.ch, www.rheumaliga.ch </w:t>
      </w:r>
    </w:p>
    <w:p w:rsidR="0054360E" w:rsidRPr="0054360E" w:rsidRDefault="0054360E" w:rsidP="0054360E">
      <w:pPr>
        <w:pStyle w:val="Kopfzeile"/>
        <w:rPr>
          <w:b/>
          <w:bCs/>
          <w:sz w:val="20"/>
        </w:rPr>
      </w:pPr>
    </w:p>
    <w:p w:rsidR="0054360E" w:rsidRPr="0054360E" w:rsidRDefault="0054360E" w:rsidP="0054360E">
      <w:pPr>
        <w:pStyle w:val="Kopfzeile"/>
        <w:rPr>
          <w:b/>
          <w:bCs/>
          <w:sz w:val="20"/>
        </w:rPr>
      </w:pPr>
      <w:r w:rsidRPr="0054360E">
        <w:rPr>
          <w:b/>
          <w:bCs/>
          <w:sz w:val="20"/>
        </w:rPr>
        <w:t>Kampagnen-Porträts der Rheumaliga-Botschafter</w:t>
      </w:r>
    </w:p>
    <w:p w:rsidR="0054360E" w:rsidRPr="0054360E" w:rsidRDefault="0054360E" w:rsidP="0054360E">
      <w:pPr>
        <w:pStyle w:val="Kopfzeile"/>
        <w:rPr>
          <w:sz w:val="20"/>
        </w:rPr>
      </w:pPr>
      <w:r w:rsidRPr="0054360E">
        <w:rPr>
          <w:sz w:val="20"/>
        </w:rPr>
        <w:t xml:space="preserve">Download: </w:t>
      </w:r>
      <w:hyperlink r:id="rId8" w:history="1">
        <w:r w:rsidRPr="0054360E">
          <w:rPr>
            <w:rStyle w:val="Hyperlink"/>
            <w:sz w:val="20"/>
          </w:rPr>
          <w:t>www.rheumaliga.ch/ch/Medienmitteilungen</w:t>
        </w:r>
      </w:hyperlink>
      <w:r w:rsidRPr="0054360E">
        <w:rPr>
          <w:sz w:val="20"/>
        </w:rPr>
        <w:br/>
        <w:t xml:space="preserve">Fotograf: Geri Krischker, </w:t>
      </w:r>
      <w:hyperlink r:id="rId9" w:history="1">
        <w:r w:rsidRPr="0054360E">
          <w:rPr>
            <w:rStyle w:val="Hyperlink"/>
            <w:sz w:val="20"/>
          </w:rPr>
          <w:t>www.gkrischker.com</w:t>
        </w:r>
      </w:hyperlink>
    </w:p>
    <w:p w:rsidR="0054360E" w:rsidRPr="0054360E" w:rsidRDefault="0054360E" w:rsidP="0054360E">
      <w:pPr>
        <w:pStyle w:val="Kopfzeile"/>
        <w:rPr>
          <w:sz w:val="20"/>
        </w:rPr>
      </w:pPr>
    </w:p>
    <w:p w:rsidR="0054360E" w:rsidRDefault="0054360E" w:rsidP="0054360E">
      <w:pPr>
        <w:pStyle w:val="Kopfzeile"/>
        <w:spacing w:line="260" w:lineRule="exact"/>
        <w:rPr>
          <w:sz w:val="20"/>
        </w:rPr>
      </w:pPr>
    </w:p>
    <w:p w:rsidR="0054360E" w:rsidRDefault="0054360E" w:rsidP="0054360E">
      <w:pPr>
        <w:pStyle w:val="Kopfzeile"/>
        <w:spacing w:line="260" w:lineRule="exact"/>
        <w:rPr>
          <w:sz w:val="20"/>
        </w:rPr>
      </w:pPr>
      <w:r>
        <w:rPr>
          <w:noProof/>
          <w:sz w:val="20"/>
          <w:lang w:eastAsia="de-CH"/>
        </w:rPr>
        <mc:AlternateContent>
          <mc:Choice Requires="wps">
            <w:drawing>
              <wp:anchor distT="0" distB="0" distL="114300" distR="114300" simplePos="0" relativeHeight="251659264" behindDoc="0" locked="0" layoutInCell="1" allowOverlap="1">
                <wp:simplePos x="0" y="0"/>
                <wp:positionH relativeFrom="column">
                  <wp:posOffset>3230245</wp:posOffset>
                </wp:positionH>
                <wp:positionV relativeFrom="paragraph">
                  <wp:posOffset>151130</wp:posOffset>
                </wp:positionV>
                <wp:extent cx="2376170" cy="763270"/>
                <wp:effectExtent l="0" t="0" r="508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763270"/>
                        </a:xfrm>
                        <a:prstGeom prst="rect">
                          <a:avLst/>
                        </a:prstGeom>
                        <a:solidFill>
                          <a:srgbClr val="FFFFFF"/>
                        </a:solidFill>
                        <a:ln w="3175">
                          <a:noFill/>
                          <a:miter lim="800000"/>
                          <a:headEnd/>
                          <a:tailEnd/>
                        </a:ln>
                      </wps:spPr>
                      <wps:txbx>
                        <w:txbxContent>
                          <w:p w:rsidR="0054360E" w:rsidRPr="00CD0CD3" w:rsidRDefault="0054360E" w:rsidP="0054360E">
                            <w:pPr>
                              <w:rPr>
                                <w:rFonts w:cs="Arial"/>
                                <w:sz w:val="16"/>
                                <w:szCs w:val="16"/>
                              </w:rPr>
                            </w:pPr>
                            <w:r w:rsidRPr="0042059E">
                              <w:rPr>
                                <w:rFonts w:cs="Arial"/>
                                <w:sz w:val="20"/>
                              </w:rPr>
                              <w:t xml:space="preserve">„Lieber vorbeugen als </w:t>
                            </w:r>
                            <w:r>
                              <w:rPr>
                                <w:rFonts w:cs="Arial"/>
                                <w:sz w:val="20"/>
                              </w:rPr>
                              <w:t>stürzen</w:t>
                            </w:r>
                            <w:r w:rsidRPr="0042059E">
                              <w:rPr>
                                <w:rFonts w:cs="Arial"/>
                                <w:sz w:val="20"/>
                              </w:rPr>
                              <w:t xml:space="preserve">. Auf der Bühne des Lebens </w:t>
                            </w:r>
                            <w:r>
                              <w:rPr>
                                <w:rFonts w:cs="Arial"/>
                                <w:sz w:val="20"/>
                              </w:rPr>
                              <w:t>springt kein Stuntman ein.“</w:t>
                            </w:r>
                            <w:r w:rsidRPr="00CD0CD3">
                              <w:rPr>
                                <w:rFonts w:cs="Arial"/>
                                <w:sz w:val="16"/>
                                <w:szCs w:val="16"/>
                              </w:rPr>
                              <w:br/>
                            </w:r>
                            <w:r w:rsidRPr="00CD0CD3">
                              <w:rPr>
                                <w:rFonts w:cs="Arial"/>
                                <w:sz w:val="16"/>
                                <w:szCs w:val="16"/>
                              </w:rPr>
                              <w:br/>
                              <w:t xml:space="preserve">Heidi Maria </w:t>
                            </w:r>
                            <w:proofErr w:type="spellStart"/>
                            <w:r w:rsidRPr="00CD0CD3">
                              <w:rPr>
                                <w:rFonts w:cs="Arial"/>
                                <w:sz w:val="16"/>
                                <w:szCs w:val="16"/>
                              </w:rPr>
                              <w:t>Glössner</w:t>
                            </w:r>
                            <w:proofErr w:type="spellEnd"/>
                            <w:r w:rsidRPr="00CD0CD3">
                              <w:rPr>
                                <w:rFonts w:cs="Arial"/>
                                <w:sz w:val="16"/>
                                <w:szCs w:val="16"/>
                              </w:rPr>
                              <w:t>, Schauspielerin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54.35pt;margin-top:11.9pt;width:187.1pt;height:60.1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YKIAIAABsEAAAOAAAAZHJzL2Uyb0RvYy54bWysU81u2zAMvg/YOwi6L46dNGmNOEWXLsOA&#10;7gdo9wCyJMfCZFGTlNjZ05eS0zTbbsN0EEiR/ER+JFe3Q6fJQTqvwFQ0n0wpkYaDUGZX0e9P23fX&#10;lPjAjGAajKzoUXp6u377ZtXbUhbQghbSEQQxvuxtRdsQbJllnreyY34CVho0NuA6FlB1u0w41iN6&#10;p7NiOl1kPThhHXDpPb7ej0a6TvhNI3n42jReBqIrirmFdLt01/HO1itW7hyzreKnNNg/ZNExZfDT&#10;M9Q9C4zsnfoLqlPcgYcmTDh0GTSN4jLVgNXk0z+qeWyZlakWJMfbM03+/8HyL4dvjihR0RtKDOuw&#10;RU9yCI3UghSRnd76Ep0eLbqF4T0M2OVUqbcPwH94YmDTMrOTd85B30omMLs8RmYXoSOOjyB1/xkE&#10;fsP2ARLQ0LguUodkEETHLh3PncFUCMfHYrZc5Es0cbQtF7MC5fgFK1+irfPho4SORKGiDjuf0Nnh&#10;wYfR9cUlfuZBK7FVWifF7eqNduTAcEq26ZzQf3PThvQVneXLq4RsIMYjNCs7FXCKteoqej2NJ4az&#10;MrLxwYgkB6b0KGPS2pzoiYyM3IShHtAxclaDOCJRDsZpxe1CoQX3i5IeJ7Wi/ueeOUmJ/mSQ7Jt8&#10;Po+jnZT51bJAxV1a6ksLMxyhKhooGcVNSOuQeLB32JStSny9ZnLKFScwMX7aljjil3ryet3p9TMA&#10;AAD//wMAUEsDBBQABgAIAAAAIQBRlnnH3QAAAAoBAAAPAAAAZHJzL2Rvd25yZXYueG1sTI9BTsMw&#10;EEX3SNzBGiR21CYUMGmcqkJCQmyqthxgGrtO1HgcxW6b3p5hBcvRPP3/frWcQi/ObkxdJAOPMwXC&#10;URNtR97A9+7jQYNIGcliH8kZuLoEy/r2psLSxgtt3HmbveAQSiUaaHMeSilT07qAaRYHR/w7xDFg&#10;5nP00o544fDQy0KpFxmwI25ocXDvrWuO21MwkOwufUr/RRrHFa79sVmHqzbm/m5aLUBkN+U/GH71&#10;WR1qdtrHE9kkegPPSr8yaqB44gkMaF28gdgzOZ8rkHUl/0+ofwAAAP//AwBQSwECLQAUAAYACAAA&#10;ACEAtoM4kv4AAADhAQAAEwAAAAAAAAAAAAAAAAAAAAAAW0NvbnRlbnRfVHlwZXNdLnhtbFBLAQIt&#10;ABQABgAIAAAAIQA4/SH/1gAAAJQBAAALAAAAAAAAAAAAAAAAAC8BAABfcmVscy8ucmVsc1BLAQIt&#10;ABQABgAIAAAAIQARgNYKIAIAABsEAAAOAAAAAAAAAAAAAAAAAC4CAABkcnMvZTJvRG9jLnhtbFBL&#10;AQItABQABgAIAAAAIQBRlnnH3QAAAAoBAAAPAAAAAAAAAAAAAAAAAHoEAABkcnMvZG93bnJldi54&#10;bWxQSwUGAAAAAAQABADzAAAAhAUAAAAA&#10;" stroked="f" strokeweight=".25pt">
                <v:textbox style="mso-fit-shape-to-text:t">
                  <w:txbxContent>
                    <w:p w:rsidR="0054360E" w:rsidRPr="00CD0CD3" w:rsidRDefault="0054360E" w:rsidP="0054360E">
                      <w:pPr>
                        <w:rPr>
                          <w:rFonts w:cs="Arial"/>
                          <w:sz w:val="16"/>
                          <w:szCs w:val="16"/>
                        </w:rPr>
                      </w:pPr>
                      <w:r w:rsidRPr="0042059E">
                        <w:rPr>
                          <w:rFonts w:cs="Arial"/>
                          <w:sz w:val="20"/>
                        </w:rPr>
                        <w:t xml:space="preserve">„Lieber vorbeugen als </w:t>
                      </w:r>
                      <w:r>
                        <w:rPr>
                          <w:rFonts w:cs="Arial"/>
                          <w:sz w:val="20"/>
                        </w:rPr>
                        <w:t>stürzen</w:t>
                      </w:r>
                      <w:r w:rsidRPr="0042059E">
                        <w:rPr>
                          <w:rFonts w:cs="Arial"/>
                          <w:sz w:val="20"/>
                        </w:rPr>
                        <w:t xml:space="preserve">. Auf der Bühne des Lebens </w:t>
                      </w:r>
                      <w:r>
                        <w:rPr>
                          <w:rFonts w:cs="Arial"/>
                          <w:sz w:val="20"/>
                        </w:rPr>
                        <w:t>springt kein Stuntman ein.“</w:t>
                      </w:r>
                      <w:r w:rsidRPr="00CD0CD3">
                        <w:rPr>
                          <w:rFonts w:cs="Arial"/>
                          <w:sz w:val="16"/>
                          <w:szCs w:val="16"/>
                        </w:rPr>
                        <w:br/>
                      </w:r>
                      <w:r w:rsidRPr="00CD0CD3">
                        <w:rPr>
                          <w:rFonts w:cs="Arial"/>
                          <w:sz w:val="16"/>
                          <w:szCs w:val="16"/>
                        </w:rPr>
                        <w:br/>
                        <w:t>Heidi Maria Glössner, Schauspielerin</w:t>
                      </w:r>
                    </w:p>
                  </w:txbxContent>
                </v:textbox>
              </v:shape>
            </w:pict>
          </mc:Fallback>
        </mc:AlternateContent>
      </w:r>
      <w:r>
        <w:rPr>
          <w:noProof/>
          <w:lang w:eastAsia="de-CH"/>
        </w:rPr>
        <w:drawing>
          <wp:anchor distT="0" distB="0" distL="114300" distR="114300" simplePos="0" relativeHeight="251661312" behindDoc="0" locked="0" layoutInCell="1" allowOverlap="1">
            <wp:simplePos x="0" y="0"/>
            <wp:positionH relativeFrom="column">
              <wp:posOffset>2101850</wp:posOffset>
            </wp:positionH>
            <wp:positionV relativeFrom="paragraph">
              <wp:posOffset>151130</wp:posOffset>
            </wp:positionV>
            <wp:extent cx="962025" cy="1438275"/>
            <wp:effectExtent l="0" t="0" r="9525" b="9525"/>
            <wp:wrapNone/>
            <wp:docPr id="8" name="Grafik 4" descr="Y:\Aktionswoche Rheuma\Aktionswoche_2015_Sturzprävention\Shooting\RHL_Finals_Korr\15_04_RHL_Finals_IPad\GKR_3457-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Y:\Aktionswoche Rheuma\Aktionswoche_2015_Sturzprävention\Shooting\RHL_Finals_Korr\15_04_RHL_Finals_IPad\GKR_3457-Bearbeit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3360" behindDoc="0" locked="0" layoutInCell="1" allowOverlap="1">
            <wp:simplePos x="0" y="0"/>
            <wp:positionH relativeFrom="column">
              <wp:posOffset>1053465</wp:posOffset>
            </wp:positionH>
            <wp:positionV relativeFrom="paragraph">
              <wp:posOffset>151130</wp:posOffset>
            </wp:positionV>
            <wp:extent cx="962025" cy="1438275"/>
            <wp:effectExtent l="0" t="0" r="9525" b="9525"/>
            <wp:wrapNone/>
            <wp:docPr id="7" name="Grafik 2" descr="Y:\Aktionswoche Rheuma\Aktionswoche_2015_Sturzprävention\Shooting\RHL_Finals_Korr\15_04_RHL_Finals_IPad\GKR_3039-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Y:\Aktionswoche Rheuma\Aktionswoche_2015_Sturzprävention\Shooting\RHL_Finals_Korr\15_04_RHL_Finals_IPad\GKR_3039-Bearbeit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5408" behindDoc="0" locked="0" layoutInCell="1" allowOverlap="1">
            <wp:simplePos x="0" y="0"/>
            <wp:positionH relativeFrom="column">
              <wp:posOffset>-3810</wp:posOffset>
            </wp:positionH>
            <wp:positionV relativeFrom="paragraph">
              <wp:posOffset>151130</wp:posOffset>
            </wp:positionV>
            <wp:extent cx="962025" cy="1438275"/>
            <wp:effectExtent l="0" t="0" r="9525" b="9525"/>
            <wp:wrapNone/>
            <wp:docPr id="6" name="Grafik 1" descr="Y:\Aktionswoche Rheuma\Aktionswoche_2015_Sturzprävention\Shooting\RHL_Finals_Korr\15_04_RHL_Finals_IPad\GKR_2568-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Y:\Aktionswoche Rheuma\Aktionswoche_2015_Sturzprävention\Shooting\RHL_Finals_Korr\15_04_RHL_Finals_IPad\GKR_2568-Bearbeite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60E" w:rsidRDefault="0054360E" w:rsidP="0054360E">
      <w:pPr>
        <w:pStyle w:val="Kopfzeile"/>
        <w:spacing w:line="260" w:lineRule="exact"/>
        <w:rPr>
          <w:sz w:val="20"/>
        </w:rPr>
      </w:pPr>
    </w:p>
    <w:p w:rsidR="0054360E" w:rsidRDefault="0054360E" w:rsidP="0054360E">
      <w:pPr>
        <w:pStyle w:val="Kopfzeile"/>
        <w:spacing w:line="260" w:lineRule="exact"/>
        <w:rPr>
          <w:sz w:val="20"/>
        </w:rPr>
      </w:pPr>
    </w:p>
    <w:p w:rsidR="0054360E" w:rsidRDefault="0054360E" w:rsidP="0054360E">
      <w:pPr>
        <w:pStyle w:val="Kopfzeile"/>
        <w:spacing w:line="260" w:lineRule="exact"/>
        <w:rPr>
          <w:sz w:val="20"/>
        </w:rPr>
      </w:pPr>
    </w:p>
    <w:p w:rsidR="0054360E" w:rsidRDefault="0054360E" w:rsidP="0054360E">
      <w:pPr>
        <w:pStyle w:val="Kopfzeile"/>
        <w:spacing w:line="260" w:lineRule="exact"/>
        <w:rPr>
          <w:sz w:val="20"/>
        </w:rPr>
      </w:pPr>
    </w:p>
    <w:p w:rsidR="0054360E" w:rsidRDefault="0054360E" w:rsidP="0054360E">
      <w:pPr>
        <w:pStyle w:val="Kopfzeile"/>
        <w:spacing w:line="260" w:lineRule="exact"/>
        <w:rPr>
          <w:sz w:val="20"/>
        </w:rPr>
      </w:pPr>
    </w:p>
    <w:p w:rsidR="0054360E" w:rsidRDefault="0054360E" w:rsidP="0054360E">
      <w:pPr>
        <w:pStyle w:val="Kopfzeile"/>
        <w:spacing w:line="260" w:lineRule="exact"/>
        <w:rPr>
          <w:sz w:val="20"/>
        </w:rPr>
      </w:pPr>
    </w:p>
    <w:p w:rsidR="0054360E" w:rsidRDefault="0054360E" w:rsidP="0054360E">
      <w:pPr>
        <w:pStyle w:val="Kopfzeile"/>
        <w:spacing w:line="260" w:lineRule="exact"/>
        <w:rPr>
          <w:sz w:val="20"/>
        </w:rPr>
      </w:pPr>
    </w:p>
    <w:p w:rsidR="0054360E" w:rsidRDefault="0054360E" w:rsidP="0054360E">
      <w:pPr>
        <w:pStyle w:val="Kopfzeile"/>
        <w:spacing w:line="260" w:lineRule="exact"/>
        <w:rPr>
          <w:sz w:val="20"/>
        </w:rPr>
      </w:pPr>
    </w:p>
    <w:p w:rsid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r w:rsidRPr="0054360E">
        <w:rPr>
          <w:sz w:val="20"/>
        </w:rPr>
        <w:t xml:space="preserve">Stefan Gubser, Peter </w:t>
      </w:r>
      <w:proofErr w:type="spellStart"/>
      <w:r w:rsidRPr="0054360E">
        <w:rPr>
          <w:sz w:val="20"/>
        </w:rPr>
        <w:t>Rothenbühler</w:t>
      </w:r>
      <w:proofErr w:type="spellEnd"/>
      <w:r w:rsidRPr="0054360E">
        <w:rPr>
          <w:sz w:val="20"/>
        </w:rPr>
        <w:t xml:space="preserve">, Heidi Maria </w:t>
      </w:r>
      <w:proofErr w:type="spellStart"/>
      <w:r w:rsidRPr="0054360E">
        <w:rPr>
          <w:sz w:val="20"/>
        </w:rPr>
        <w:t>Glössner</w:t>
      </w:r>
      <w:proofErr w:type="spellEnd"/>
    </w:p>
    <w:p w:rsidR="0054360E" w:rsidRPr="0054360E" w:rsidRDefault="0054360E" w:rsidP="0054360E">
      <w:pPr>
        <w:pStyle w:val="Kopfzeile"/>
        <w:spacing w:line="260" w:lineRule="exact"/>
        <w:rPr>
          <w:b/>
          <w:sz w:val="20"/>
        </w:rPr>
      </w:pPr>
    </w:p>
    <w:p w:rsidR="0054360E" w:rsidRPr="0054360E" w:rsidRDefault="0054360E" w:rsidP="0054360E">
      <w:pPr>
        <w:pStyle w:val="Kopfzeile"/>
        <w:spacing w:line="260" w:lineRule="exact"/>
        <w:rPr>
          <w:b/>
          <w:sz w:val="20"/>
        </w:rPr>
      </w:pPr>
    </w:p>
    <w:p w:rsidR="0054360E" w:rsidRPr="0054360E" w:rsidRDefault="0054360E" w:rsidP="0054360E">
      <w:pPr>
        <w:pStyle w:val="Kopfzeile"/>
        <w:spacing w:line="260" w:lineRule="exact"/>
        <w:rPr>
          <w:sz w:val="20"/>
        </w:rPr>
      </w:pPr>
      <w:r w:rsidRPr="0054360E">
        <w:rPr>
          <w:sz w:val="20"/>
        </w:rPr>
        <w:t>_________________________________________________________________________________</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b/>
          <w:sz w:val="20"/>
        </w:rPr>
      </w:pPr>
    </w:p>
    <w:p w:rsidR="0054360E" w:rsidRPr="0054360E" w:rsidRDefault="0054360E" w:rsidP="0054360E">
      <w:pPr>
        <w:pStyle w:val="Kopfzeile"/>
        <w:spacing w:line="260" w:lineRule="exact"/>
        <w:rPr>
          <w:b/>
          <w:sz w:val="20"/>
        </w:rPr>
      </w:pPr>
    </w:p>
    <w:p w:rsidR="0054360E" w:rsidRDefault="0054360E" w:rsidP="0054360E">
      <w:pPr>
        <w:pStyle w:val="Kopfzeile"/>
        <w:spacing w:line="260" w:lineRule="exact"/>
        <w:rPr>
          <w:b/>
          <w:sz w:val="20"/>
        </w:rPr>
      </w:pPr>
    </w:p>
    <w:p w:rsidR="0054360E" w:rsidRPr="0054360E" w:rsidRDefault="0054360E" w:rsidP="0054360E">
      <w:pPr>
        <w:pStyle w:val="Kopfzeile"/>
        <w:spacing w:line="260" w:lineRule="exact"/>
        <w:rPr>
          <w:b/>
          <w:sz w:val="20"/>
        </w:rPr>
      </w:pPr>
      <w:r w:rsidRPr="0054360E">
        <w:rPr>
          <w:b/>
          <w:sz w:val="20"/>
        </w:rPr>
        <w:t>Osteoporose – wenn Knochen spröde werden</w:t>
      </w:r>
    </w:p>
    <w:p w:rsidR="0054360E" w:rsidRPr="0054360E" w:rsidRDefault="0054360E" w:rsidP="0054360E">
      <w:pPr>
        <w:pStyle w:val="Kopfzeile"/>
        <w:spacing w:line="260" w:lineRule="exact"/>
        <w:rPr>
          <w:sz w:val="20"/>
        </w:rPr>
      </w:pPr>
      <w:r w:rsidRPr="0054360E">
        <w:rPr>
          <w:sz w:val="20"/>
        </w:rPr>
        <w:t>Ungefähr ab dem 40. Altersjahr beginnt beim Menschen ein natürlicher Abbau der Knochenmasse von ca. 1% pro Jahr. Gerät der Knochenstoffwechsel stärker aus dem Gleichgewicht, kommt es zu übermässigem Knochenabbau und damit zu einer Osteoporose. Der Knochen wird spröde und verliert seine Festigkeit. Da dieser Prozess an sich keine Schmerzen verursacht, erfolgt die Diagnose häufig zu spät. In der Schweiz sind rund 20% der Frauen und rund 7% der Männer über 50 Jahren von Osteoporose betroffen. Das Risiko sich bei einem Sturz zu verletzen, ist für diese rund 600</w:t>
      </w:r>
      <w:r w:rsidR="00135260">
        <w:rPr>
          <w:sz w:val="20"/>
        </w:rPr>
        <w:t>‘</w:t>
      </w:r>
      <w:r w:rsidRPr="0054360E">
        <w:rPr>
          <w:sz w:val="20"/>
        </w:rPr>
        <w:t xml:space="preserve">000 </w:t>
      </w:r>
      <w:bookmarkStart w:id="1" w:name="_GoBack"/>
      <w:bookmarkEnd w:id="1"/>
      <w:r w:rsidRPr="0054360E">
        <w:rPr>
          <w:sz w:val="20"/>
        </w:rPr>
        <w:t>Personen umso höher.</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b/>
          <w:sz w:val="20"/>
        </w:rPr>
      </w:pPr>
      <w:r w:rsidRPr="0054360E">
        <w:rPr>
          <w:b/>
          <w:sz w:val="20"/>
        </w:rPr>
        <w:t>Rheuma: Volkskrankheit Nummer 1</w:t>
      </w:r>
    </w:p>
    <w:p w:rsidR="0054360E" w:rsidRPr="0054360E" w:rsidRDefault="0054360E" w:rsidP="0054360E">
      <w:pPr>
        <w:pStyle w:val="Kopfzeile"/>
        <w:spacing w:line="260" w:lineRule="exact"/>
        <w:rPr>
          <w:sz w:val="20"/>
        </w:rPr>
      </w:pPr>
      <w:r w:rsidRPr="0054360E">
        <w:rPr>
          <w:sz w:val="20"/>
        </w:rPr>
        <w:t>Rheumatismus (Rheuma) ist eine Sammelbezeichnung für über 200 verschiedene Erkrankungen des Bewegungsapparates. Zu den am meisten verbreiteten Formen zählen Arthrose (Gelenkabnützung), Arthritis (Gelenkentzündung), Weichteilrheuma (dazu gehört das Fibromyalgie-Syndrom), Osteoporose und Rückenschmerzen. Rheuma ist weit verbreitet: 2 Millionen Einwohner der Schweiz leiden an rheumatischen Beschwerden. 300‘000 Personen mit schwerem chronischem Rheuma bilden die grösste Behindertengruppe der Schweiz.</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b/>
          <w:sz w:val="20"/>
        </w:rPr>
      </w:pPr>
      <w:r w:rsidRPr="0054360E">
        <w:rPr>
          <w:b/>
          <w:sz w:val="20"/>
        </w:rPr>
        <w:t xml:space="preserve">Über die Rheumaliga Schweiz </w:t>
      </w:r>
    </w:p>
    <w:p w:rsidR="0054360E" w:rsidRPr="0054360E" w:rsidRDefault="0054360E" w:rsidP="0054360E">
      <w:pPr>
        <w:pStyle w:val="Kopfzeile"/>
        <w:spacing w:line="260" w:lineRule="exact"/>
        <w:rPr>
          <w:sz w:val="20"/>
        </w:rPr>
      </w:pPr>
      <w:r w:rsidRPr="0054360E">
        <w:rPr>
          <w:sz w:val="20"/>
        </w:rPr>
        <w:t xml:space="preserve">Die Rheumaliga Schweiz ist die Dachorganisation von 20 kantonalen bzw. regionalen Rheumaligen und sechs nationalen Patientenorganisationen. Sie engagiert sich für Betroffene und wendet sich an Interessierte, Ärzte und </w:t>
      </w:r>
      <w:proofErr w:type="spellStart"/>
      <w:r w:rsidRPr="0054360E">
        <w:rPr>
          <w:sz w:val="20"/>
        </w:rPr>
        <w:t>Health</w:t>
      </w:r>
      <w:proofErr w:type="spellEnd"/>
      <w:r w:rsidRPr="0054360E">
        <w:rPr>
          <w:sz w:val="20"/>
        </w:rPr>
        <w:t xml:space="preserve"> Professionals mit Information, Beratung, Kursen, Weiterbildung und Alltagshilfen. Die Rheumaliga Schweiz wurde 1958 gegründet und trägt das ZEWO-Gütesiegel für gemeinnützige Organisationen. </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p>
    <w:p w:rsidR="0056548C" w:rsidRDefault="0056548C" w:rsidP="0056548C">
      <w:pPr>
        <w:pStyle w:val="Kopfzeile"/>
        <w:tabs>
          <w:tab w:val="clear" w:pos="4536"/>
          <w:tab w:val="clear" w:pos="9072"/>
        </w:tabs>
        <w:spacing w:line="260" w:lineRule="exact"/>
        <w:rPr>
          <w:sz w:val="20"/>
        </w:rPr>
      </w:pPr>
    </w:p>
    <w:p w:rsidR="0056548C" w:rsidRDefault="0056548C" w:rsidP="0056548C">
      <w:pPr>
        <w:pStyle w:val="Kopfzeile"/>
        <w:tabs>
          <w:tab w:val="clear" w:pos="4536"/>
          <w:tab w:val="clear" w:pos="9072"/>
        </w:tabs>
        <w:spacing w:line="260" w:lineRule="exact"/>
        <w:rPr>
          <w:sz w:val="20"/>
        </w:rPr>
      </w:pPr>
    </w:p>
    <w:p w:rsidR="00870040" w:rsidRDefault="00870040" w:rsidP="0056548C">
      <w:pPr>
        <w:pStyle w:val="Kopfzeile"/>
        <w:tabs>
          <w:tab w:val="clear" w:pos="4536"/>
          <w:tab w:val="clear" w:pos="9072"/>
        </w:tabs>
        <w:spacing w:line="260" w:lineRule="exact"/>
        <w:rPr>
          <w:sz w:val="20"/>
        </w:rPr>
      </w:pPr>
    </w:p>
    <w:p w:rsidR="00870040" w:rsidRDefault="00870040" w:rsidP="0056548C">
      <w:pPr>
        <w:pStyle w:val="Kopfzeile"/>
        <w:tabs>
          <w:tab w:val="clear" w:pos="4536"/>
          <w:tab w:val="clear" w:pos="9072"/>
        </w:tabs>
        <w:spacing w:line="260" w:lineRule="exact"/>
        <w:rPr>
          <w:sz w:val="20"/>
        </w:rPr>
      </w:pPr>
    </w:p>
    <w:p w:rsidR="0056548C" w:rsidRDefault="0056548C" w:rsidP="0056548C">
      <w:pPr>
        <w:pStyle w:val="Kopfzeile"/>
        <w:tabs>
          <w:tab w:val="clear" w:pos="4536"/>
          <w:tab w:val="clear" w:pos="9072"/>
        </w:tabs>
        <w:spacing w:line="260" w:lineRule="exact"/>
        <w:rPr>
          <w:sz w:val="20"/>
        </w:rPr>
      </w:pPr>
    </w:p>
    <w:p w:rsidR="0056548C" w:rsidRDefault="0056548C" w:rsidP="0056548C">
      <w:pPr>
        <w:pStyle w:val="Kopfzeile"/>
        <w:tabs>
          <w:tab w:val="clear" w:pos="4536"/>
          <w:tab w:val="clear" w:pos="9072"/>
        </w:tabs>
        <w:spacing w:line="260" w:lineRule="exact"/>
        <w:rPr>
          <w:sz w:val="20"/>
        </w:rPr>
      </w:pPr>
      <w:bookmarkStart w:id="2" w:name="Datum"/>
      <w:bookmarkEnd w:id="2"/>
    </w:p>
    <w:p w:rsidR="0056548C" w:rsidRDefault="0056548C" w:rsidP="0056548C">
      <w:pPr>
        <w:pStyle w:val="Kopfzeile"/>
        <w:tabs>
          <w:tab w:val="clear" w:pos="4536"/>
          <w:tab w:val="clear" w:pos="9072"/>
        </w:tabs>
        <w:spacing w:line="260" w:lineRule="exact"/>
        <w:rPr>
          <w:sz w:val="20"/>
        </w:rPr>
      </w:pPr>
    </w:p>
    <w:p w:rsidR="002159F7" w:rsidRDefault="002159F7" w:rsidP="0056548C">
      <w:pPr>
        <w:pStyle w:val="Kopfzeile"/>
        <w:tabs>
          <w:tab w:val="clear" w:pos="4536"/>
          <w:tab w:val="clear" w:pos="9072"/>
        </w:tabs>
        <w:spacing w:line="260" w:lineRule="exact"/>
        <w:rPr>
          <w:sz w:val="20"/>
        </w:rPr>
      </w:pPr>
    </w:p>
    <w:p w:rsidR="0056548C" w:rsidRPr="00E51084" w:rsidRDefault="0056548C" w:rsidP="0056548C">
      <w:pPr>
        <w:pStyle w:val="Kopfzeile"/>
        <w:tabs>
          <w:tab w:val="clear" w:pos="4536"/>
          <w:tab w:val="clear" w:pos="9072"/>
        </w:tabs>
        <w:spacing w:line="260" w:lineRule="exact"/>
        <w:rPr>
          <w:b/>
          <w:sz w:val="20"/>
        </w:rPr>
      </w:pPr>
      <w:bookmarkStart w:id="3" w:name="Betreff"/>
      <w:bookmarkEnd w:id="3"/>
    </w:p>
    <w:p w:rsidR="0056548C" w:rsidRDefault="0056548C" w:rsidP="0056548C">
      <w:pPr>
        <w:pStyle w:val="Kopfzeile"/>
        <w:tabs>
          <w:tab w:val="clear" w:pos="4536"/>
          <w:tab w:val="clear" w:pos="9072"/>
        </w:tabs>
        <w:spacing w:line="260" w:lineRule="exact"/>
        <w:rPr>
          <w:sz w:val="20"/>
        </w:rPr>
      </w:pPr>
    </w:p>
    <w:p w:rsidR="0056548C" w:rsidRDefault="0056548C" w:rsidP="0056548C">
      <w:pPr>
        <w:pStyle w:val="Kopfzeile"/>
        <w:tabs>
          <w:tab w:val="clear" w:pos="4536"/>
          <w:tab w:val="clear" w:pos="9072"/>
        </w:tabs>
        <w:spacing w:line="260" w:lineRule="exact"/>
        <w:rPr>
          <w:sz w:val="20"/>
        </w:rPr>
      </w:pPr>
      <w:bookmarkStart w:id="4" w:name="BriefAnrede"/>
      <w:bookmarkEnd w:id="4"/>
    </w:p>
    <w:p w:rsidR="002159F7" w:rsidRDefault="002159F7" w:rsidP="0056548C">
      <w:pPr>
        <w:pStyle w:val="Kopfzeile"/>
        <w:tabs>
          <w:tab w:val="clear" w:pos="4536"/>
          <w:tab w:val="clear" w:pos="9072"/>
        </w:tabs>
        <w:spacing w:line="260" w:lineRule="exact"/>
        <w:rPr>
          <w:sz w:val="20"/>
        </w:rPr>
      </w:pPr>
    </w:p>
    <w:p w:rsidR="002159F7" w:rsidRPr="0056548C" w:rsidRDefault="002159F7" w:rsidP="0056548C">
      <w:pPr>
        <w:pStyle w:val="Kopfzeile"/>
        <w:tabs>
          <w:tab w:val="clear" w:pos="4536"/>
          <w:tab w:val="clear" w:pos="9072"/>
        </w:tabs>
        <w:spacing w:line="260" w:lineRule="exact"/>
        <w:rPr>
          <w:sz w:val="20"/>
        </w:rPr>
      </w:pPr>
    </w:p>
    <w:sectPr w:rsidR="002159F7" w:rsidRPr="0056548C" w:rsidSect="00135260">
      <w:headerReference w:type="default" r:id="rId13"/>
      <w:footerReference w:type="default" r:id="rId14"/>
      <w:pgSz w:w="11906" w:h="16838" w:code="9"/>
      <w:pgMar w:top="3119"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0E" w:rsidRDefault="0054360E">
      <w:r>
        <w:separator/>
      </w:r>
    </w:p>
  </w:endnote>
  <w:endnote w:type="continuationSeparator" w:id="0">
    <w:p w:rsidR="0054360E" w:rsidRDefault="0054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Pr="00C01CD7" w:rsidRDefault="0054360E" w:rsidP="00A61FCD">
    <w:pPr>
      <w:pStyle w:val="Fuzeile"/>
      <w:rPr>
        <w:spacing w:val="-6"/>
        <w:sz w:val="16"/>
      </w:rPr>
    </w:pPr>
    <w:r>
      <w:rPr>
        <w:noProof/>
        <w:lang w:eastAsia="de-CH"/>
      </w:rPr>
      <w:drawing>
        <wp:anchor distT="0" distB="0" distL="114300" distR="114300" simplePos="0" relativeHeight="251657728" behindDoc="1" locked="0" layoutInCell="1" allowOverlap="1" wp14:anchorId="28F44C10" wp14:editId="3F16BBCF">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5"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934" w:rsidRPr="00C01CD7">
      <w:rPr>
        <w:spacing w:val="-6"/>
        <w:sz w:val="16"/>
      </w:rPr>
      <w:t xml:space="preserve">Rheumaliga Schweiz </w:t>
    </w:r>
    <w:r w:rsidR="00821934" w:rsidRPr="00C01CD7">
      <w:rPr>
        <w:rFonts w:cs="Arial"/>
        <w:spacing w:val="-6"/>
        <w:sz w:val="16"/>
      </w:rPr>
      <w:t>·</w:t>
    </w:r>
    <w:r w:rsidR="00821934" w:rsidRPr="00C01CD7">
      <w:rPr>
        <w:spacing w:val="-6"/>
        <w:sz w:val="16"/>
      </w:rPr>
      <w:t xml:space="preserve"> Josefstrasse 92 </w:t>
    </w:r>
    <w:r w:rsidR="00821934" w:rsidRPr="00C01CD7">
      <w:rPr>
        <w:rFonts w:cs="Arial"/>
        <w:spacing w:val="-6"/>
        <w:sz w:val="16"/>
      </w:rPr>
      <w:t>·</w:t>
    </w:r>
    <w:r w:rsidR="00821934" w:rsidRPr="00C01CD7">
      <w:rPr>
        <w:spacing w:val="-6"/>
        <w:sz w:val="16"/>
      </w:rPr>
      <w:t xml:space="preserve"> 8005 Zürich </w:t>
    </w:r>
    <w:r w:rsidR="00821934" w:rsidRPr="00C01CD7">
      <w:rPr>
        <w:rFonts w:cs="Arial"/>
        <w:spacing w:val="-6"/>
        <w:sz w:val="16"/>
      </w:rPr>
      <w:t>·</w:t>
    </w:r>
    <w:r w:rsidR="00821934" w:rsidRPr="00C01CD7">
      <w:rPr>
        <w:bCs/>
        <w:spacing w:val="-6"/>
        <w:sz w:val="16"/>
      </w:rPr>
      <w:t xml:space="preserve"> </w:t>
    </w:r>
    <w:r w:rsidR="00821934" w:rsidRPr="00C01CD7">
      <w:rPr>
        <w:spacing w:val="-6"/>
        <w:sz w:val="16"/>
      </w:rPr>
      <w:t xml:space="preserve">Telefon 044 487 40 00 </w:t>
    </w:r>
    <w:r w:rsidR="00821934" w:rsidRPr="00C01CD7">
      <w:rPr>
        <w:rFonts w:cs="Arial"/>
        <w:spacing w:val="-6"/>
        <w:sz w:val="16"/>
      </w:rPr>
      <w:t>·</w:t>
    </w:r>
    <w:r w:rsidR="00821934" w:rsidRPr="00C01CD7">
      <w:rPr>
        <w:bCs/>
        <w:spacing w:val="-6"/>
        <w:sz w:val="16"/>
      </w:rPr>
      <w:t xml:space="preserve"> </w:t>
    </w:r>
    <w:r w:rsidR="00821934" w:rsidRPr="00C01CD7">
      <w:rPr>
        <w:spacing w:val="-6"/>
        <w:sz w:val="16"/>
      </w:rPr>
      <w:t xml:space="preserve">Bestellungen 044 487 40 10 </w:t>
    </w:r>
    <w:r w:rsidR="00821934" w:rsidRPr="00C01CD7">
      <w:rPr>
        <w:rFonts w:cs="Arial"/>
        <w:spacing w:val="-6"/>
        <w:sz w:val="16"/>
      </w:rPr>
      <w:t>·</w:t>
    </w:r>
    <w:r w:rsidR="00821934" w:rsidRPr="00C01CD7">
      <w:rPr>
        <w:spacing w:val="-6"/>
        <w:sz w:val="16"/>
      </w:rPr>
      <w:t xml:space="preserve"> Fax 044 487 40 19</w:t>
    </w:r>
  </w:p>
  <w:p w:rsidR="00821934" w:rsidRPr="00A61FCD" w:rsidRDefault="00821934" w:rsidP="00A61FCD">
    <w:pPr>
      <w:pStyle w:val="Fuzeile"/>
      <w:rPr>
        <w:spacing w:val="-2"/>
        <w:sz w:val="20"/>
      </w:rPr>
    </w:pPr>
    <w:r w:rsidRPr="00C01CD7">
      <w:rPr>
        <w:spacing w:val="-6"/>
        <w:sz w:val="16"/>
      </w:rPr>
      <w:tab/>
    </w:r>
    <w:proofErr w:type="spellStart"/>
    <w:r w:rsidRPr="00C01CD7">
      <w:rPr>
        <w:spacing w:val="-6"/>
        <w:sz w:val="16"/>
      </w:rPr>
      <w:t>E-mail</w:t>
    </w:r>
    <w:proofErr w:type="spellEnd"/>
    <w:r w:rsidRPr="00C01CD7">
      <w:rPr>
        <w:spacing w:val="-6"/>
        <w:sz w:val="16"/>
      </w:rPr>
      <w:t xml:space="preserve">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w:t>
    </w:r>
    <w:proofErr w:type="spellStart"/>
    <w:r w:rsidRPr="00C01CD7">
      <w:rPr>
        <w:spacing w:val="-6"/>
        <w:sz w:val="16"/>
      </w:rPr>
      <w:t>Mwst</w:t>
    </w:r>
    <w:proofErr w:type="spellEnd"/>
    <w:r w:rsidRPr="00C01CD7">
      <w:rPr>
        <w:spacing w:val="-6"/>
        <w:sz w:val="16"/>
      </w:rPr>
      <w:t xml:space="preserve"> Nr. 356 901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0E" w:rsidRDefault="0054360E">
      <w:r>
        <w:separator/>
      </w:r>
    </w:p>
  </w:footnote>
  <w:footnote w:type="continuationSeparator" w:id="0">
    <w:p w:rsidR="0054360E" w:rsidRDefault="0054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Default="0054360E">
    <w:pPr>
      <w:ind w:right="-296" w:firstLine="708"/>
      <w:jc w:val="right"/>
    </w:pPr>
    <w:r>
      <w:rPr>
        <w:noProof/>
        <w:lang w:eastAsia="de-CH"/>
      </w:rPr>
      <w:drawing>
        <wp:inline distT="0" distB="0" distL="0" distR="0" wp14:anchorId="6CF87A0C" wp14:editId="136F1E91">
          <wp:extent cx="2266950" cy="1133475"/>
          <wp:effectExtent l="0" t="0" r="0" b="9525"/>
          <wp:docPr id="3"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p w:rsidR="00821934" w:rsidRDefault="008219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0E"/>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4B5"/>
    <w:rsid w:val="000518A2"/>
    <w:rsid w:val="00052245"/>
    <w:rsid w:val="00053468"/>
    <w:rsid w:val="00053893"/>
    <w:rsid w:val="00053F91"/>
    <w:rsid w:val="00054533"/>
    <w:rsid w:val="000561A8"/>
    <w:rsid w:val="00056B34"/>
    <w:rsid w:val="0005742D"/>
    <w:rsid w:val="00060106"/>
    <w:rsid w:val="00062006"/>
    <w:rsid w:val="000624E3"/>
    <w:rsid w:val="0006253D"/>
    <w:rsid w:val="0006255E"/>
    <w:rsid w:val="00063F1C"/>
    <w:rsid w:val="00064E86"/>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7F5"/>
    <w:rsid w:val="0008461B"/>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7F"/>
    <w:rsid w:val="000A23B8"/>
    <w:rsid w:val="000A4076"/>
    <w:rsid w:val="000A654D"/>
    <w:rsid w:val="000A6BE7"/>
    <w:rsid w:val="000A6F09"/>
    <w:rsid w:val="000A787E"/>
    <w:rsid w:val="000A7C53"/>
    <w:rsid w:val="000B0A4D"/>
    <w:rsid w:val="000B2941"/>
    <w:rsid w:val="000B2E91"/>
    <w:rsid w:val="000B306B"/>
    <w:rsid w:val="000B3B7C"/>
    <w:rsid w:val="000B4157"/>
    <w:rsid w:val="000B4197"/>
    <w:rsid w:val="000B4B01"/>
    <w:rsid w:val="000B4DF8"/>
    <w:rsid w:val="000B5D66"/>
    <w:rsid w:val="000C166D"/>
    <w:rsid w:val="000C2521"/>
    <w:rsid w:val="000C282D"/>
    <w:rsid w:val="000C3247"/>
    <w:rsid w:val="000C4503"/>
    <w:rsid w:val="000C6FCE"/>
    <w:rsid w:val="000C7F38"/>
    <w:rsid w:val="000D2397"/>
    <w:rsid w:val="000D2705"/>
    <w:rsid w:val="000D37FD"/>
    <w:rsid w:val="000D3E7F"/>
    <w:rsid w:val="000D480A"/>
    <w:rsid w:val="000D77D5"/>
    <w:rsid w:val="000E0A18"/>
    <w:rsid w:val="000E1236"/>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260"/>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B1804"/>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E3E"/>
    <w:rsid w:val="002715D6"/>
    <w:rsid w:val="002718B8"/>
    <w:rsid w:val="0027275F"/>
    <w:rsid w:val="00273E75"/>
    <w:rsid w:val="00274DDB"/>
    <w:rsid w:val="00275B84"/>
    <w:rsid w:val="00275C64"/>
    <w:rsid w:val="00275D03"/>
    <w:rsid w:val="00276C85"/>
    <w:rsid w:val="00276DC9"/>
    <w:rsid w:val="0027733E"/>
    <w:rsid w:val="00277592"/>
    <w:rsid w:val="00283686"/>
    <w:rsid w:val="00285068"/>
    <w:rsid w:val="00285151"/>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820"/>
    <w:rsid w:val="00311CEB"/>
    <w:rsid w:val="00311F5A"/>
    <w:rsid w:val="00312F24"/>
    <w:rsid w:val="0031306D"/>
    <w:rsid w:val="003138C5"/>
    <w:rsid w:val="00313E6C"/>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315B"/>
    <w:rsid w:val="00364C6D"/>
    <w:rsid w:val="00364CBB"/>
    <w:rsid w:val="00364FF4"/>
    <w:rsid w:val="0036541B"/>
    <w:rsid w:val="00365608"/>
    <w:rsid w:val="003656F0"/>
    <w:rsid w:val="00365F39"/>
    <w:rsid w:val="0036665C"/>
    <w:rsid w:val="00366C65"/>
    <w:rsid w:val="00367852"/>
    <w:rsid w:val="00367F51"/>
    <w:rsid w:val="003701B4"/>
    <w:rsid w:val="0037249F"/>
    <w:rsid w:val="00374749"/>
    <w:rsid w:val="00374913"/>
    <w:rsid w:val="00374E0F"/>
    <w:rsid w:val="00375D1D"/>
    <w:rsid w:val="00377FA3"/>
    <w:rsid w:val="00380EF9"/>
    <w:rsid w:val="003813AE"/>
    <w:rsid w:val="00381739"/>
    <w:rsid w:val="0038173A"/>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1FFD"/>
    <w:rsid w:val="003F37CB"/>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33CCD"/>
    <w:rsid w:val="00433F84"/>
    <w:rsid w:val="0043410E"/>
    <w:rsid w:val="00434DA4"/>
    <w:rsid w:val="0043549D"/>
    <w:rsid w:val="0043557D"/>
    <w:rsid w:val="00435A68"/>
    <w:rsid w:val="00435C84"/>
    <w:rsid w:val="004368CF"/>
    <w:rsid w:val="00437435"/>
    <w:rsid w:val="0044137A"/>
    <w:rsid w:val="00442010"/>
    <w:rsid w:val="004425CC"/>
    <w:rsid w:val="0044359E"/>
    <w:rsid w:val="004440FD"/>
    <w:rsid w:val="00444C76"/>
    <w:rsid w:val="00445420"/>
    <w:rsid w:val="0044585B"/>
    <w:rsid w:val="00445DFE"/>
    <w:rsid w:val="00446E51"/>
    <w:rsid w:val="004473CA"/>
    <w:rsid w:val="00452336"/>
    <w:rsid w:val="00452C0B"/>
    <w:rsid w:val="00453093"/>
    <w:rsid w:val="0045470D"/>
    <w:rsid w:val="004607B4"/>
    <w:rsid w:val="00461D68"/>
    <w:rsid w:val="004622C0"/>
    <w:rsid w:val="00462430"/>
    <w:rsid w:val="004637C3"/>
    <w:rsid w:val="004655E9"/>
    <w:rsid w:val="00465825"/>
    <w:rsid w:val="00465971"/>
    <w:rsid w:val="00466539"/>
    <w:rsid w:val="00467851"/>
    <w:rsid w:val="0047183C"/>
    <w:rsid w:val="0047394A"/>
    <w:rsid w:val="00473E29"/>
    <w:rsid w:val="0047498A"/>
    <w:rsid w:val="00480353"/>
    <w:rsid w:val="00483047"/>
    <w:rsid w:val="004854F4"/>
    <w:rsid w:val="00485B0B"/>
    <w:rsid w:val="0048775C"/>
    <w:rsid w:val="00487996"/>
    <w:rsid w:val="00487AF0"/>
    <w:rsid w:val="00487D08"/>
    <w:rsid w:val="00490EC3"/>
    <w:rsid w:val="00492B89"/>
    <w:rsid w:val="00493F41"/>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6DE8"/>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8C8"/>
    <w:rsid w:val="004F1648"/>
    <w:rsid w:val="004F22D5"/>
    <w:rsid w:val="004F3069"/>
    <w:rsid w:val="004F3F6D"/>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A3B"/>
    <w:rsid w:val="0054360E"/>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CF4"/>
    <w:rsid w:val="00585E4F"/>
    <w:rsid w:val="005861FC"/>
    <w:rsid w:val="005877DA"/>
    <w:rsid w:val="0059115E"/>
    <w:rsid w:val="00591997"/>
    <w:rsid w:val="00591D62"/>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7326"/>
    <w:rsid w:val="005A75DC"/>
    <w:rsid w:val="005A7D37"/>
    <w:rsid w:val="005B0CC4"/>
    <w:rsid w:val="005B0CCE"/>
    <w:rsid w:val="005B1A32"/>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2D1B"/>
    <w:rsid w:val="00693073"/>
    <w:rsid w:val="00695175"/>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D3C"/>
    <w:rsid w:val="0076663D"/>
    <w:rsid w:val="007668C9"/>
    <w:rsid w:val="00767074"/>
    <w:rsid w:val="00767CDE"/>
    <w:rsid w:val="00770975"/>
    <w:rsid w:val="0077364A"/>
    <w:rsid w:val="00773778"/>
    <w:rsid w:val="007739B6"/>
    <w:rsid w:val="00774F32"/>
    <w:rsid w:val="00776516"/>
    <w:rsid w:val="00776614"/>
    <w:rsid w:val="007806EA"/>
    <w:rsid w:val="00780CBA"/>
    <w:rsid w:val="0078342A"/>
    <w:rsid w:val="00783BC7"/>
    <w:rsid w:val="00785D82"/>
    <w:rsid w:val="0078620C"/>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5B27"/>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27F1"/>
    <w:rsid w:val="00802904"/>
    <w:rsid w:val="00803AAC"/>
    <w:rsid w:val="008048A7"/>
    <w:rsid w:val="00804BD5"/>
    <w:rsid w:val="00804E2E"/>
    <w:rsid w:val="008054CE"/>
    <w:rsid w:val="00805581"/>
    <w:rsid w:val="00805CD0"/>
    <w:rsid w:val="00805D2C"/>
    <w:rsid w:val="0081029C"/>
    <w:rsid w:val="00811723"/>
    <w:rsid w:val="00811821"/>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5BF"/>
    <w:rsid w:val="0084198F"/>
    <w:rsid w:val="008419F3"/>
    <w:rsid w:val="00841BA5"/>
    <w:rsid w:val="00841F4D"/>
    <w:rsid w:val="00842943"/>
    <w:rsid w:val="0084371A"/>
    <w:rsid w:val="00843984"/>
    <w:rsid w:val="00843D0E"/>
    <w:rsid w:val="008462CD"/>
    <w:rsid w:val="0084645A"/>
    <w:rsid w:val="00847287"/>
    <w:rsid w:val="0084754C"/>
    <w:rsid w:val="008475BD"/>
    <w:rsid w:val="00847FBD"/>
    <w:rsid w:val="00850113"/>
    <w:rsid w:val="00850C1D"/>
    <w:rsid w:val="008520A1"/>
    <w:rsid w:val="00852390"/>
    <w:rsid w:val="0085440B"/>
    <w:rsid w:val="00854824"/>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65FE"/>
    <w:rsid w:val="008A7146"/>
    <w:rsid w:val="008B0607"/>
    <w:rsid w:val="008B084F"/>
    <w:rsid w:val="008B12F2"/>
    <w:rsid w:val="008B4A8D"/>
    <w:rsid w:val="008B4B2E"/>
    <w:rsid w:val="008B568D"/>
    <w:rsid w:val="008B61A3"/>
    <w:rsid w:val="008B6E42"/>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3A5B"/>
    <w:rsid w:val="008E3F02"/>
    <w:rsid w:val="008E4A62"/>
    <w:rsid w:val="008E4BEC"/>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2915"/>
    <w:rsid w:val="00952F91"/>
    <w:rsid w:val="00953067"/>
    <w:rsid w:val="009530E2"/>
    <w:rsid w:val="009540A5"/>
    <w:rsid w:val="00956381"/>
    <w:rsid w:val="009573A6"/>
    <w:rsid w:val="009575FA"/>
    <w:rsid w:val="00962787"/>
    <w:rsid w:val="00965665"/>
    <w:rsid w:val="009659DC"/>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1C9E"/>
    <w:rsid w:val="009C1EF3"/>
    <w:rsid w:val="009C2783"/>
    <w:rsid w:val="009C4208"/>
    <w:rsid w:val="009C46B5"/>
    <w:rsid w:val="009C5367"/>
    <w:rsid w:val="009C5512"/>
    <w:rsid w:val="009C631C"/>
    <w:rsid w:val="009C63B4"/>
    <w:rsid w:val="009C6C56"/>
    <w:rsid w:val="009C76E7"/>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1B30"/>
    <w:rsid w:val="00A7221D"/>
    <w:rsid w:val="00A72D3A"/>
    <w:rsid w:val="00A72E08"/>
    <w:rsid w:val="00A72F47"/>
    <w:rsid w:val="00A73439"/>
    <w:rsid w:val="00A73A3F"/>
    <w:rsid w:val="00A7539A"/>
    <w:rsid w:val="00A75686"/>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A1666"/>
    <w:rsid w:val="00AA2B06"/>
    <w:rsid w:val="00AA3017"/>
    <w:rsid w:val="00AA39F5"/>
    <w:rsid w:val="00AA4890"/>
    <w:rsid w:val="00AA492B"/>
    <w:rsid w:val="00AA4D0D"/>
    <w:rsid w:val="00AA5BE9"/>
    <w:rsid w:val="00AA6108"/>
    <w:rsid w:val="00AA6289"/>
    <w:rsid w:val="00AA6743"/>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74FD"/>
    <w:rsid w:val="00AD7C22"/>
    <w:rsid w:val="00AD7F83"/>
    <w:rsid w:val="00AE055D"/>
    <w:rsid w:val="00AE1302"/>
    <w:rsid w:val="00AE20F4"/>
    <w:rsid w:val="00AE2CFB"/>
    <w:rsid w:val="00AE3657"/>
    <w:rsid w:val="00AF0041"/>
    <w:rsid w:val="00AF0A8A"/>
    <w:rsid w:val="00AF29CF"/>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39E6"/>
    <w:rsid w:val="00B2690F"/>
    <w:rsid w:val="00B26A0C"/>
    <w:rsid w:val="00B26C2F"/>
    <w:rsid w:val="00B27BF4"/>
    <w:rsid w:val="00B27D4A"/>
    <w:rsid w:val="00B32DF1"/>
    <w:rsid w:val="00B3356D"/>
    <w:rsid w:val="00B348E0"/>
    <w:rsid w:val="00B34BA3"/>
    <w:rsid w:val="00B35E02"/>
    <w:rsid w:val="00B41161"/>
    <w:rsid w:val="00B416A0"/>
    <w:rsid w:val="00B42E6E"/>
    <w:rsid w:val="00B42F42"/>
    <w:rsid w:val="00B43DF8"/>
    <w:rsid w:val="00B47639"/>
    <w:rsid w:val="00B47AE9"/>
    <w:rsid w:val="00B521BC"/>
    <w:rsid w:val="00B52593"/>
    <w:rsid w:val="00B52A8A"/>
    <w:rsid w:val="00B53116"/>
    <w:rsid w:val="00B53604"/>
    <w:rsid w:val="00B5367D"/>
    <w:rsid w:val="00B547D4"/>
    <w:rsid w:val="00B54EBE"/>
    <w:rsid w:val="00B57833"/>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26EC"/>
    <w:rsid w:val="00B82C55"/>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7051"/>
    <w:rsid w:val="00C47387"/>
    <w:rsid w:val="00C47407"/>
    <w:rsid w:val="00C501B0"/>
    <w:rsid w:val="00C5162B"/>
    <w:rsid w:val="00C51934"/>
    <w:rsid w:val="00C52CAA"/>
    <w:rsid w:val="00C540AD"/>
    <w:rsid w:val="00C54AD5"/>
    <w:rsid w:val="00C54F20"/>
    <w:rsid w:val="00C5676F"/>
    <w:rsid w:val="00C5697F"/>
    <w:rsid w:val="00C56F95"/>
    <w:rsid w:val="00C571E1"/>
    <w:rsid w:val="00C60492"/>
    <w:rsid w:val="00C614AF"/>
    <w:rsid w:val="00C64021"/>
    <w:rsid w:val="00C64F00"/>
    <w:rsid w:val="00C65A78"/>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21CB"/>
    <w:rsid w:val="00D52ACE"/>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B78"/>
    <w:rsid w:val="00DE3EA8"/>
    <w:rsid w:val="00DE5093"/>
    <w:rsid w:val="00DE51B1"/>
    <w:rsid w:val="00DE6C7A"/>
    <w:rsid w:val="00DE7695"/>
    <w:rsid w:val="00DE7F0B"/>
    <w:rsid w:val="00DF0F5C"/>
    <w:rsid w:val="00DF11E5"/>
    <w:rsid w:val="00DF1EA6"/>
    <w:rsid w:val="00DF3054"/>
    <w:rsid w:val="00DF32D6"/>
    <w:rsid w:val="00DF3D9A"/>
    <w:rsid w:val="00DF57E3"/>
    <w:rsid w:val="00DF5A0E"/>
    <w:rsid w:val="00DF5AD6"/>
    <w:rsid w:val="00DF7B90"/>
    <w:rsid w:val="00E01714"/>
    <w:rsid w:val="00E03C94"/>
    <w:rsid w:val="00E059FC"/>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35F6"/>
    <w:rsid w:val="00F03CBC"/>
    <w:rsid w:val="00F052BD"/>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3108"/>
    <w:rsid w:val="00F2357E"/>
    <w:rsid w:val="00F24337"/>
    <w:rsid w:val="00F24E1D"/>
    <w:rsid w:val="00F25123"/>
    <w:rsid w:val="00F25354"/>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46BF"/>
    <w:rsid w:val="00F44F80"/>
    <w:rsid w:val="00F4532B"/>
    <w:rsid w:val="00F45BF8"/>
    <w:rsid w:val="00F463DF"/>
    <w:rsid w:val="00F50732"/>
    <w:rsid w:val="00F507F2"/>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30B5"/>
    <w:rsid w:val="00FA4E72"/>
    <w:rsid w:val="00FA5386"/>
    <w:rsid w:val="00FA5B32"/>
    <w:rsid w:val="00FA70F1"/>
    <w:rsid w:val="00FB07D2"/>
    <w:rsid w:val="00FB17EE"/>
    <w:rsid w:val="00FB1C91"/>
    <w:rsid w:val="00FB22AF"/>
    <w:rsid w:val="00FB26DF"/>
    <w:rsid w:val="00FB4600"/>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4E0"/>
    <w:rsid w:val="00FF36E9"/>
    <w:rsid w:val="00FF4B61"/>
    <w:rsid w:val="00FF4E1C"/>
    <w:rsid w:val="00FF5913"/>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Hyperlink">
    <w:name w:val="FollowedHyperlink"/>
    <w:basedOn w:val="Absatz-Standardschriftart"/>
    <w:rsid w:val="0054360E"/>
    <w:rPr>
      <w:color w:val="800080" w:themeColor="followedHyperlink"/>
      <w:u w:val="single"/>
    </w:rPr>
  </w:style>
  <w:style w:type="paragraph" w:styleId="Sprechblasentext">
    <w:name w:val="Balloon Text"/>
    <w:basedOn w:val="Standard"/>
    <w:link w:val="SprechblasentextZchn"/>
    <w:rsid w:val="00135260"/>
    <w:rPr>
      <w:rFonts w:ascii="Tahoma" w:hAnsi="Tahoma" w:cs="Tahoma"/>
      <w:sz w:val="16"/>
      <w:szCs w:val="16"/>
    </w:rPr>
  </w:style>
  <w:style w:type="character" w:customStyle="1" w:styleId="SprechblasentextZchn">
    <w:name w:val="Sprechblasentext Zchn"/>
    <w:basedOn w:val="Absatz-Standardschriftart"/>
    <w:link w:val="Sprechblasentext"/>
    <w:rsid w:val="00135260"/>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Hyperlink">
    <w:name w:val="FollowedHyperlink"/>
    <w:basedOn w:val="Absatz-Standardschriftart"/>
    <w:rsid w:val="0054360E"/>
    <w:rPr>
      <w:color w:val="800080" w:themeColor="followedHyperlink"/>
      <w:u w:val="single"/>
    </w:rPr>
  </w:style>
  <w:style w:type="paragraph" w:styleId="Sprechblasentext">
    <w:name w:val="Balloon Text"/>
    <w:basedOn w:val="Standard"/>
    <w:link w:val="SprechblasentextZchn"/>
    <w:rsid w:val="00135260"/>
    <w:rPr>
      <w:rFonts w:ascii="Tahoma" w:hAnsi="Tahoma" w:cs="Tahoma"/>
      <w:sz w:val="16"/>
      <w:szCs w:val="16"/>
    </w:rPr>
  </w:style>
  <w:style w:type="character" w:customStyle="1" w:styleId="SprechblasentextZchn">
    <w:name w:val="Sprechblasentext Zchn"/>
    <w:basedOn w:val="Absatz-Standardschriftart"/>
    <w:link w:val="Sprechblasentext"/>
    <w:rsid w:val="00135260"/>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eumaliga.ch/ch/Medienmitteilun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heumaliga.ch/Sturzpraevention_fuer_Senioren" TargetMode="External"/><Relationship Id="rId12"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gkrischk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Vorlagen\RLS%20Brief-Memovorlagen\Brief%20mit%20Logo%20und%20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mit Logo und FZ</Template>
  <TotalTime>0</TotalTime>
  <Pages>3</Pages>
  <Words>785</Words>
  <Characters>5764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Monika Siber</dc:creator>
  <cp:lastModifiedBy>Monika Siber</cp:lastModifiedBy>
  <cp:revision>2</cp:revision>
  <cp:lastPrinted>2003-04-22T14:20:00Z</cp:lastPrinted>
  <dcterms:created xsi:type="dcterms:W3CDTF">2015-04-20T07:04:00Z</dcterms:created>
  <dcterms:modified xsi:type="dcterms:W3CDTF">2015-04-20T07:14:00Z</dcterms:modified>
</cp:coreProperties>
</file>