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DAFE" w14:textId="77777777" w:rsidR="00851BE0" w:rsidRDefault="00851BE0" w:rsidP="00C540A9">
      <w:pPr>
        <w:spacing w:line="276" w:lineRule="auto"/>
        <w:rPr>
          <w:sz w:val="28"/>
          <w:szCs w:val="28"/>
        </w:rPr>
      </w:pPr>
      <w:r w:rsidRPr="00851BE0">
        <w:rPr>
          <w:sz w:val="28"/>
          <w:szCs w:val="28"/>
        </w:rPr>
        <w:t>MEDIENMITTEILUNG</w:t>
      </w:r>
    </w:p>
    <w:p w14:paraId="610BC516" w14:textId="518C466F" w:rsidR="00C52606" w:rsidRDefault="00C52606" w:rsidP="00E75763">
      <w:pPr>
        <w:spacing w:line="276" w:lineRule="auto"/>
        <w:rPr>
          <w:b/>
          <w:szCs w:val="24"/>
        </w:rPr>
      </w:pPr>
    </w:p>
    <w:p w14:paraId="3917F158" w14:textId="0BB34DE3" w:rsidR="00645CE6" w:rsidRPr="00645CE6" w:rsidRDefault="00645CE6" w:rsidP="00645CE6">
      <w:pPr>
        <w:spacing w:line="276" w:lineRule="auto"/>
        <w:rPr>
          <w:b/>
          <w:bCs/>
          <w:szCs w:val="24"/>
          <w:lang w:val="de-DE"/>
        </w:rPr>
      </w:pPr>
      <w:r w:rsidRPr="00645CE6">
        <w:rPr>
          <w:b/>
          <w:bCs/>
          <w:szCs w:val="24"/>
          <w:lang w:val="de-DE"/>
        </w:rPr>
        <w:t>Genussvoll gegen Rheuma</w:t>
      </w:r>
    </w:p>
    <w:p w14:paraId="2C188610" w14:textId="16CED9C6" w:rsidR="00E75763" w:rsidRDefault="00645CE6" w:rsidP="00E75763">
      <w:pPr>
        <w:spacing w:line="276" w:lineRule="auto"/>
        <w:rPr>
          <w:szCs w:val="24"/>
          <w:lang w:val="de-DE"/>
        </w:rPr>
      </w:pPr>
      <w:r w:rsidRPr="00645CE6">
        <w:rPr>
          <w:szCs w:val="24"/>
          <w:lang w:val="de-DE"/>
        </w:rPr>
        <w:t xml:space="preserve">Entzündungshemmende Rezepte von </w:t>
      </w:r>
      <w:proofErr w:type="spellStart"/>
      <w:r w:rsidRPr="00645CE6">
        <w:rPr>
          <w:szCs w:val="24"/>
          <w:lang w:val="de-DE"/>
        </w:rPr>
        <w:t>Meta</w:t>
      </w:r>
      <w:proofErr w:type="spellEnd"/>
      <w:r w:rsidRPr="00645CE6">
        <w:rPr>
          <w:szCs w:val="24"/>
          <w:lang w:val="de-DE"/>
        </w:rPr>
        <w:t xml:space="preserve"> </w:t>
      </w:r>
      <w:proofErr w:type="spellStart"/>
      <w:r w:rsidRPr="00645CE6">
        <w:rPr>
          <w:szCs w:val="24"/>
          <w:lang w:val="de-DE"/>
        </w:rPr>
        <w:t>Hiltebrand</w:t>
      </w:r>
      <w:proofErr w:type="spellEnd"/>
      <w:r w:rsidR="0081724B">
        <w:rPr>
          <w:szCs w:val="24"/>
          <w:lang w:val="de-DE"/>
        </w:rPr>
        <w:t xml:space="preserve"> und der Rheumaliga</w:t>
      </w:r>
    </w:p>
    <w:p w14:paraId="1EF6FC19" w14:textId="77777777" w:rsidR="0047717D" w:rsidRDefault="0047717D" w:rsidP="00DA0D5D">
      <w:pPr>
        <w:spacing w:line="276" w:lineRule="auto"/>
        <w:rPr>
          <w:sz w:val="20"/>
        </w:rPr>
      </w:pPr>
    </w:p>
    <w:p w14:paraId="04321770" w14:textId="10133549" w:rsidR="00DA0D5D" w:rsidRPr="002C79E5" w:rsidRDefault="00DA0D5D" w:rsidP="00DA0D5D">
      <w:pPr>
        <w:spacing w:line="276" w:lineRule="auto"/>
        <w:rPr>
          <w:sz w:val="22"/>
          <w:szCs w:val="22"/>
        </w:rPr>
      </w:pPr>
      <w:r w:rsidRPr="002C79E5">
        <w:rPr>
          <w:sz w:val="22"/>
          <w:szCs w:val="22"/>
        </w:rPr>
        <w:t xml:space="preserve">Zürich, </w:t>
      </w:r>
      <w:r w:rsidR="00F63D51" w:rsidRPr="002C79E5">
        <w:rPr>
          <w:sz w:val="22"/>
          <w:szCs w:val="22"/>
        </w:rPr>
        <w:t>18</w:t>
      </w:r>
      <w:r w:rsidRPr="002C79E5">
        <w:rPr>
          <w:sz w:val="22"/>
          <w:szCs w:val="22"/>
        </w:rPr>
        <w:t xml:space="preserve">. </w:t>
      </w:r>
      <w:r w:rsidR="00645CE6" w:rsidRPr="002C79E5">
        <w:rPr>
          <w:sz w:val="22"/>
          <w:szCs w:val="22"/>
        </w:rPr>
        <w:t>Januar</w:t>
      </w:r>
      <w:r w:rsidRPr="002C79E5">
        <w:rPr>
          <w:sz w:val="22"/>
          <w:szCs w:val="22"/>
        </w:rPr>
        <w:t xml:space="preserve"> 20</w:t>
      </w:r>
      <w:r w:rsidR="003A1E36" w:rsidRPr="002C79E5">
        <w:rPr>
          <w:sz w:val="22"/>
          <w:szCs w:val="22"/>
        </w:rPr>
        <w:t>2</w:t>
      </w:r>
      <w:r w:rsidR="00645CE6" w:rsidRPr="002C79E5">
        <w:rPr>
          <w:sz w:val="22"/>
          <w:szCs w:val="22"/>
        </w:rPr>
        <w:t>1</w:t>
      </w:r>
    </w:p>
    <w:p w14:paraId="7DF54BEC" w14:textId="466EA807" w:rsidR="008D538F" w:rsidRDefault="008D538F" w:rsidP="00DA0D5D">
      <w:pPr>
        <w:spacing w:line="276" w:lineRule="auto"/>
        <w:rPr>
          <w:sz w:val="20"/>
        </w:rPr>
      </w:pPr>
    </w:p>
    <w:p w14:paraId="246C5DE6" w14:textId="5E956F68" w:rsidR="00645CE6" w:rsidRPr="002C79E5" w:rsidRDefault="00645CE6" w:rsidP="00645CE6">
      <w:pPr>
        <w:spacing w:line="276" w:lineRule="auto"/>
        <w:rPr>
          <w:b/>
          <w:bCs/>
          <w:sz w:val="22"/>
          <w:szCs w:val="22"/>
          <w:lang w:val="de-DE"/>
        </w:rPr>
      </w:pPr>
      <w:r w:rsidRPr="002C79E5">
        <w:rPr>
          <w:b/>
          <w:bCs/>
          <w:sz w:val="22"/>
          <w:szCs w:val="22"/>
          <w:lang w:val="de-DE"/>
        </w:rPr>
        <w:t xml:space="preserve">Gesunde Ernährung ist wichtig für unser Wohlbefinden – so viel </w:t>
      </w:r>
      <w:proofErr w:type="spellStart"/>
      <w:r w:rsidRPr="002C79E5">
        <w:rPr>
          <w:b/>
          <w:bCs/>
          <w:sz w:val="22"/>
          <w:szCs w:val="22"/>
          <w:lang w:val="de-DE"/>
        </w:rPr>
        <w:t>weiss</w:t>
      </w:r>
      <w:proofErr w:type="spellEnd"/>
      <w:r w:rsidRPr="002C79E5">
        <w:rPr>
          <w:b/>
          <w:bCs/>
          <w:sz w:val="22"/>
          <w:szCs w:val="22"/>
          <w:lang w:val="de-DE"/>
        </w:rPr>
        <w:t xml:space="preserve"> jedes Kind. </w:t>
      </w:r>
      <w:r w:rsidR="002A2719" w:rsidRPr="002C79E5">
        <w:rPr>
          <w:b/>
          <w:bCs/>
          <w:sz w:val="22"/>
          <w:szCs w:val="22"/>
          <w:lang w:val="de-DE"/>
        </w:rPr>
        <w:t>Aber welche Ernährung ist gesund</w:t>
      </w:r>
      <w:r w:rsidRPr="002C79E5">
        <w:rPr>
          <w:b/>
          <w:bCs/>
          <w:sz w:val="22"/>
          <w:szCs w:val="22"/>
          <w:lang w:val="de-DE"/>
        </w:rPr>
        <w:t xml:space="preserve"> bei Rheuma?</w:t>
      </w:r>
      <w:r w:rsidR="003D560D" w:rsidRPr="002C79E5">
        <w:rPr>
          <w:b/>
          <w:bCs/>
          <w:sz w:val="22"/>
          <w:szCs w:val="22"/>
          <w:lang w:val="de-DE"/>
        </w:rPr>
        <w:t xml:space="preserve"> </w:t>
      </w:r>
      <w:r w:rsidR="00225700" w:rsidRPr="002C79E5">
        <w:rPr>
          <w:b/>
          <w:bCs/>
          <w:sz w:val="22"/>
          <w:szCs w:val="22"/>
          <w:lang w:val="de-DE"/>
        </w:rPr>
        <w:t>V</w:t>
      </w:r>
      <w:r w:rsidR="007768D5" w:rsidRPr="002C79E5">
        <w:rPr>
          <w:b/>
          <w:bCs/>
          <w:sz w:val="22"/>
          <w:szCs w:val="22"/>
          <w:lang w:val="de-DE"/>
        </w:rPr>
        <w:t xml:space="preserve">iele </w:t>
      </w:r>
      <w:r w:rsidRPr="002C79E5">
        <w:rPr>
          <w:b/>
          <w:bCs/>
          <w:sz w:val="22"/>
          <w:szCs w:val="22"/>
          <w:lang w:val="de-DE"/>
        </w:rPr>
        <w:t>Betroffene</w:t>
      </w:r>
      <w:r w:rsidR="003D560D" w:rsidRPr="002C79E5">
        <w:rPr>
          <w:b/>
          <w:bCs/>
          <w:sz w:val="22"/>
          <w:szCs w:val="22"/>
          <w:lang w:val="de-DE"/>
        </w:rPr>
        <w:t xml:space="preserve"> wissen </w:t>
      </w:r>
      <w:r w:rsidR="007768D5" w:rsidRPr="002C79E5">
        <w:rPr>
          <w:b/>
          <w:bCs/>
          <w:sz w:val="22"/>
          <w:szCs w:val="22"/>
          <w:lang w:val="de-DE"/>
        </w:rPr>
        <w:t>nicht</w:t>
      </w:r>
      <w:r w:rsidRPr="002C79E5">
        <w:rPr>
          <w:b/>
          <w:bCs/>
          <w:sz w:val="22"/>
          <w:szCs w:val="22"/>
          <w:lang w:val="de-DE"/>
        </w:rPr>
        <w:t xml:space="preserve">, dass sie </w:t>
      </w:r>
      <w:r w:rsidR="007768D5" w:rsidRPr="002C79E5">
        <w:rPr>
          <w:b/>
          <w:bCs/>
          <w:sz w:val="22"/>
          <w:szCs w:val="22"/>
          <w:lang w:val="de-DE"/>
        </w:rPr>
        <w:t>ihre Erkrankung durch die Ernährung</w:t>
      </w:r>
      <w:r w:rsidRPr="002C79E5">
        <w:rPr>
          <w:b/>
          <w:bCs/>
          <w:sz w:val="22"/>
          <w:szCs w:val="22"/>
          <w:lang w:val="de-DE"/>
        </w:rPr>
        <w:t xml:space="preserve"> positiv beeinflussen können. Gemeinsam mit Köchin und Botschafterin </w:t>
      </w:r>
      <w:proofErr w:type="spellStart"/>
      <w:r w:rsidRPr="002C79E5">
        <w:rPr>
          <w:b/>
          <w:bCs/>
          <w:sz w:val="22"/>
          <w:szCs w:val="22"/>
          <w:lang w:val="de-DE"/>
        </w:rPr>
        <w:t>Meta</w:t>
      </w:r>
      <w:proofErr w:type="spellEnd"/>
      <w:r w:rsidRPr="002C79E5">
        <w:rPr>
          <w:b/>
          <w:bCs/>
          <w:sz w:val="22"/>
          <w:szCs w:val="22"/>
          <w:lang w:val="de-DE"/>
        </w:rPr>
        <w:t xml:space="preserve"> </w:t>
      </w:r>
      <w:proofErr w:type="spellStart"/>
      <w:r w:rsidRPr="002C79E5">
        <w:rPr>
          <w:b/>
          <w:bCs/>
          <w:sz w:val="22"/>
          <w:szCs w:val="22"/>
          <w:lang w:val="de-DE"/>
        </w:rPr>
        <w:t>Hiltebrand</w:t>
      </w:r>
      <w:proofErr w:type="spellEnd"/>
      <w:r w:rsidRPr="002C79E5">
        <w:rPr>
          <w:b/>
          <w:bCs/>
          <w:sz w:val="22"/>
          <w:szCs w:val="22"/>
          <w:lang w:val="de-DE"/>
        </w:rPr>
        <w:t xml:space="preserve"> hat die Rheumaliga darum eine </w:t>
      </w:r>
      <w:r w:rsidR="00B15108" w:rsidRPr="002C79E5">
        <w:rPr>
          <w:b/>
          <w:bCs/>
          <w:sz w:val="22"/>
          <w:szCs w:val="22"/>
          <w:lang w:val="de-DE"/>
        </w:rPr>
        <w:t xml:space="preserve">kostenlose </w:t>
      </w:r>
      <w:r w:rsidRPr="002C79E5">
        <w:rPr>
          <w:b/>
          <w:bCs/>
          <w:sz w:val="22"/>
          <w:szCs w:val="22"/>
          <w:lang w:val="de-DE"/>
        </w:rPr>
        <w:t>Rezeptsammlung mit mediterranen und entzündungshemmenden Rezepten veröffentlicht, die zeigen soll, dass Genuss und gesundes Essen keinesfalls im Widerspruch zueinander stehen.</w:t>
      </w:r>
    </w:p>
    <w:p w14:paraId="4AEE6CBE" w14:textId="77777777" w:rsidR="00645CE6" w:rsidRPr="002C79E5" w:rsidRDefault="00645CE6" w:rsidP="00645CE6">
      <w:pPr>
        <w:spacing w:line="276" w:lineRule="auto"/>
        <w:rPr>
          <w:b/>
          <w:bCs/>
          <w:sz w:val="22"/>
          <w:szCs w:val="22"/>
          <w:lang w:val="de-DE"/>
        </w:rPr>
      </w:pPr>
    </w:p>
    <w:p w14:paraId="74E066B4" w14:textId="45A3331A" w:rsidR="0081724B" w:rsidRPr="002C79E5" w:rsidRDefault="0081724B" w:rsidP="00931F59">
      <w:pPr>
        <w:spacing w:line="276" w:lineRule="auto"/>
        <w:rPr>
          <w:b/>
          <w:bCs/>
          <w:sz w:val="22"/>
          <w:szCs w:val="22"/>
        </w:rPr>
      </w:pPr>
      <w:r w:rsidRPr="002C79E5">
        <w:rPr>
          <w:b/>
          <w:bCs/>
          <w:sz w:val="22"/>
          <w:szCs w:val="22"/>
        </w:rPr>
        <w:t>Chili, Curcuma, Ingwer und Co.</w:t>
      </w:r>
    </w:p>
    <w:p w14:paraId="0B85BCDC" w14:textId="4ED451B7" w:rsidR="009E2A51" w:rsidRPr="002C79E5" w:rsidRDefault="007B4A74" w:rsidP="00931F59">
      <w:pPr>
        <w:spacing w:line="276" w:lineRule="auto"/>
        <w:rPr>
          <w:b/>
          <w:bCs/>
          <w:sz w:val="22"/>
          <w:szCs w:val="22"/>
          <w:lang w:val="de-DE"/>
        </w:rPr>
      </w:pPr>
      <w:r w:rsidRPr="007B4A74">
        <w:drawing>
          <wp:anchor distT="0" distB="0" distL="114300" distR="114300" simplePos="0" relativeHeight="251660288" behindDoc="1" locked="0" layoutInCell="1" allowOverlap="1" wp14:anchorId="424FB318" wp14:editId="63C8DEE0">
            <wp:simplePos x="0" y="0"/>
            <wp:positionH relativeFrom="column">
              <wp:posOffset>-3810</wp:posOffset>
            </wp:positionH>
            <wp:positionV relativeFrom="paragraph">
              <wp:posOffset>-3810</wp:posOffset>
            </wp:positionV>
            <wp:extent cx="2628900" cy="1781175"/>
            <wp:effectExtent l="0" t="0" r="0" b="9525"/>
            <wp:wrapTight wrapText="bothSides">
              <wp:wrapPolygon edited="0">
                <wp:start x="0" y="0"/>
                <wp:lineTo x="0" y="21484"/>
                <wp:lineTo x="21443" y="21484"/>
                <wp:lineTo x="2144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8900" cy="1781175"/>
                    </a:xfrm>
                    <a:prstGeom prst="rect">
                      <a:avLst/>
                    </a:prstGeom>
                  </pic:spPr>
                </pic:pic>
              </a:graphicData>
            </a:graphic>
            <wp14:sizeRelH relativeFrom="page">
              <wp14:pctWidth>0</wp14:pctWidth>
            </wp14:sizeRelH>
            <wp14:sizeRelV relativeFrom="page">
              <wp14:pctHeight>0</wp14:pctHeight>
            </wp14:sizeRelV>
          </wp:anchor>
        </w:drawing>
      </w:r>
      <w:r w:rsidR="00931F59" w:rsidRPr="002C79E5">
        <w:rPr>
          <w:sz w:val="22"/>
          <w:szCs w:val="22"/>
          <w:lang w:val="de-DE"/>
        </w:rPr>
        <w:t xml:space="preserve">Gebackene Artischocke mit Oliven-Dip oder lieber </w:t>
      </w:r>
      <w:r w:rsidR="00965A95" w:rsidRPr="002C79E5">
        <w:rPr>
          <w:sz w:val="22"/>
          <w:szCs w:val="22"/>
          <w:lang w:val="de-DE"/>
        </w:rPr>
        <w:t>g</w:t>
      </w:r>
      <w:r w:rsidR="00666045" w:rsidRPr="002C79E5">
        <w:rPr>
          <w:sz w:val="22"/>
          <w:szCs w:val="22"/>
          <w:lang w:val="de-DE"/>
        </w:rPr>
        <w:t>rillierter Blumenkohl mit Crevetten</w:t>
      </w:r>
      <w:r w:rsidR="00931F59" w:rsidRPr="002C79E5">
        <w:rPr>
          <w:sz w:val="22"/>
          <w:szCs w:val="22"/>
          <w:lang w:val="de-DE"/>
        </w:rPr>
        <w:t xml:space="preserve">? Die kostenlose Broschüre enthält sechs genussvolle Rezeptvariationen, die so gar nicht an </w:t>
      </w:r>
      <w:r w:rsidR="0081724B" w:rsidRPr="002C79E5">
        <w:rPr>
          <w:sz w:val="22"/>
          <w:szCs w:val="22"/>
          <w:lang w:val="de-DE"/>
        </w:rPr>
        <w:t xml:space="preserve">eine Rheumadiät </w:t>
      </w:r>
      <w:r w:rsidR="00931F59" w:rsidRPr="002C79E5">
        <w:rPr>
          <w:sz w:val="22"/>
          <w:szCs w:val="22"/>
          <w:lang w:val="de-DE"/>
        </w:rPr>
        <w:t xml:space="preserve">erinnern. Zudem </w:t>
      </w:r>
      <w:r w:rsidR="007768D5" w:rsidRPr="002C79E5">
        <w:rPr>
          <w:sz w:val="22"/>
          <w:szCs w:val="22"/>
          <w:lang w:val="de-DE"/>
        </w:rPr>
        <w:t>wartet</w:t>
      </w:r>
      <w:r w:rsidR="00931F59" w:rsidRPr="002C79E5">
        <w:rPr>
          <w:sz w:val="22"/>
          <w:szCs w:val="22"/>
          <w:lang w:val="de-DE"/>
        </w:rPr>
        <w:t xml:space="preserve"> jedes Rezept mit einem speziellen Ernährungstipp oder </w:t>
      </w:r>
      <w:r w:rsidR="00225700" w:rsidRPr="002C79E5">
        <w:rPr>
          <w:sz w:val="22"/>
          <w:szCs w:val="22"/>
        </w:rPr>
        <w:t>«</w:t>
      </w:r>
      <w:r w:rsidR="00931F59" w:rsidRPr="002C79E5">
        <w:rPr>
          <w:sz w:val="22"/>
          <w:szCs w:val="22"/>
          <w:lang w:val="de-DE"/>
        </w:rPr>
        <w:t>Superfood</w:t>
      </w:r>
      <w:r w:rsidR="00225700" w:rsidRPr="002C79E5">
        <w:rPr>
          <w:sz w:val="22"/>
          <w:szCs w:val="22"/>
        </w:rPr>
        <w:t>»</w:t>
      </w:r>
      <w:r w:rsidR="00931F59" w:rsidRPr="002C79E5">
        <w:rPr>
          <w:sz w:val="22"/>
          <w:szCs w:val="22"/>
          <w:lang w:val="de-DE"/>
        </w:rPr>
        <w:t xml:space="preserve"> auf. </w:t>
      </w:r>
    </w:p>
    <w:p w14:paraId="4BE7EC7D" w14:textId="7931DAEA" w:rsidR="009E2A51" w:rsidRPr="002C79E5" w:rsidRDefault="009E2A51" w:rsidP="00931F59">
      <w:pPr>
        <w:spacing w:line="276" w:lineRule="auto"/>
        <w:rPr>
          <w:b/>
          <w:bCs/>
          <w:sz w:val="22"/>
          <w:szCs w:val="22"/>
          <w:lang w:val="de-DE"/>
        </w:rPr>
      </w:pPr>
    </w:p>
    <w:p w14:paraId="0B669CE9" w14:textId="77777777" w:rsidR="009E2A51" w:rsidRPr="002C79E5" w:rsidRDefault="009E2A51" w:rsidP="00931F59">
      <w:pPr>
        <w:spacing w:line="276" w:lineRule="auto"/>
        <w:rPr>
          <w:b/>
          <w:bCs/>
          <w:sz w:val="22"/>
          <w:szCs w:val="22"/>
          <w:lang w:val="de-DE"/>
        </w:rPr>
      </w:pPr>
    </w:p>
    <w:p w14:paraId="7F6B6768" w14:textId="77777777" w:rsidR="00666045" w:rsidRPr="002C79E5" w:rsidRDefault="00666045" w:rsidP="00931F59">
      <w:pPr>
        <w:spacing w:line="276" w:lineRule="auto"/>
        <w:rPr>
          <w:b/>
          <w:bCs/>
          <w:sz w:val="22"/>
          <w:szCs w:val="22"/>
          <w:lang w:val="de-DE"/>
        </w:rPr>
      </w:pPr>
      <w:bookmarkStart w:id="0" w:name="_GoBack"/>
      <w:bookmarkEnd w:id="0"/>
    </w:p>
    <w:p w14:paraId="00179765" w14:textId="77777777" w:rsidR="00666045" w:rsidRPr="002C79E5" w:rsidRDefault="00666045" w:rsidP="00931F59">
      <w:pPr>
        <w:spacing w:line="276" w:lineRule="auto"/>
        <w:rPr>
          <w:b/>
          <w:bCs/>
          <w:sz w:val="22"/>
          <w:szCs w:val="22"/>
          <w:lang w:val="de-DE"/>
        </w:rPr>
      </w:pPr>
    </w:p>
    <w:p w14:paraId="6D7CB0F1" w14:textId="6933B79B" w:rsidR="00931F59" w:rsidRPr="002C79E5" w:rsidRDefault="009625CC" w:rsidP="00931F59">
      <w:pPr>
        <w:spacing w:line="276" w:lineRule="auto"/>
        <w:rPr>
          <w:b/>
          <w:bCs/>
          <w:sz w:val="22"/>
          <w:szCs w:val="22"/>
          <w:lang w:val="de-DE"/>
        </w:rPr>
      </w:pPr>
      <w:r w:rsidRPr="002C79E5">
        <w:rPr>
          <w:b/>
          <w:bCs/>
          <w:sz w:val="22"/>
          <w:szCs w:val="22"/>
          <w:lang w:val="de-DE"/>
        </w:rPr>
        <w:t xml:space="preserve">Gesunde </w:t>
      </w:r>
      <w:r w:rsidR="00931F59" w:rsidRPr="002C79E5">
        <w:rPr>
          <w:b/>
          <w:bCs/>
          <w:sz w:val="22"/>
          <w:szCs w:val="22"/>
          <w:lang w:val="de-DE"/>
        </w:rPr>
        <w:t xml:space="preserve">Gourmetküche mit </w:t>
      </w:r>
      <w:proofErr w:type="spellStart"/>
      <w:r w:rsidR="00931F59" w:rsidRPr="002C79E5">
        <w:rPr>
          <w:b/>
          <w:bCs/>
          <w:sz w:val="22"/>
          <w:szCs w:val="22"/>
          <w:lang w:val="de-DE"/>
        </w:rPr>
        <w:t>Meta</w:t>
      </w:r>
      <w:proofErr w:type="spellEnd"/>
      <w:r w:rsidR="00931F59" w:rsidRPr="002C79E5">
        <w:rPr>
          <w:b/>
          <w:bCs/>
          <w:sz w:val="22"/>
          <w:szCs w:val="22"/>
          <w:lang w:val="de-DE"/>
        </w:rPr>
        <w:t xml:space="preserve"> </w:t>
      </w:r>
      <w:proofErr w:type="spellStart"/>
      <w:r w:rsidR="00931F59" w:rsidRPr="002C79E5">
        <w:rPr>
          <w:b/>
          <w:bCs/>
          <w:sz w:val="22"/>
          <w:szCs w:val="22"/>
          <w:lang w:val="de-DE"/>
        </w:rPr>
        <w:t>Hiltebrand</w:t>
      </w:r>
      <w:proofErr w:type="spellEnd"/>
    </w:p>
    <w:p w14:paraId="639CF22D" w14:textId="33BE71A8" w:rsidR="00931F59" w:rsidRPr="002C79E5" w:rsidRDefault="00931F59" w:rsidP="00931F59">
      <w:pPr>
        <w:spacing w:line="276" w:lineRule="auto"/>
        <w:rPr>
          <w:sz w:val="22"/>
          <w:szCs w:val="22"/>
          <w:lang w:val="de-DE"/>
        </w:rPr>
      </w:pPr>
      <w:r w:rsidRPr="002C79E5">
        <w:rPr>
          <w:sz w:val="22"/>
          <w:szCs w:val="22"/>
          <w:lang w:val="de-DE"/>
        </w:rPr>
        <w:t xml:space="preserve">Erstellt wurden alle Rezepte von der renommierten Köchin </w:t>
      </w:r>
      <w:proofErr w:type="spellStart"/>
      <w:r w:rsidRPr="002C79E5">
        <w:rPr>
          <w:sz w:val="22"/>
          <w:szCs w:val="22"/>
          <w:lang w:val="de-DE"/>
        </w:rPr>
        <w:t>Meta</w:t>
      </w:r>
      <w:proofErr w:type="spellEnd"/>
      <w:r w:rsidRPr="002C79E5">
        <w:rPr>
          <w:sz w:val="22"/>
          <w:szCs w:val="22"/>
          <w:lang w:val="de-DE"/>
        </w:rPr>
        <w:t xml:space="preserve"> </w:t>
      </w:r>
      <w:proofErr w:type="spellStart"/>
      <w:r w:rsidRPr="002C79E5">
        <w:rPr>
          <w:sz w:val="22"/>
          <w:szCs w:val="22"/>
          <w:lang w:val="de-DE"/>
        </w:rPr>
        <w:t>Hiltebrand</w:t>
      </w:r>
      <w:proofErr w:type="spellEnd"/>
      <w:r w:rsidRPr="002C79E5">
        <w:rPr>
          <w:sz w:val="22"/>
          <w:szCs w:val="22"/>
          <w:lang w:val="de-DE"/>
        </w:rPr>
        <w:t xml:space="preserve">, die sich schon seit vielen Jahren für die Rheumaliga einsetzt: </w:t>
      </w:r>
      <w:r w:rsidR="00225700" w:rsidRPr="002C79E5">
        <w:rPr>
          <w:sz w:val="22"/>
          <w:szCs w:val="22"/>
        </w:rPr>
        <w:t>«</w:t>
      </w:r>
      <w:r w:rsidRPr="002C79E5">
        <w:rPr>
          <w:sz w:val="22"/>
          <w:szCs w:val="22"/>
          <w:lang w:val="de-DE"/>
        </w:rPr>
        <w:t>Seitdem ich bei einem Event miterleben durfte, mit welchen Einschränkungen Rheumabetroffene zu kämpfen haben, ist mir das Thema zur Herzensangelegenheit geworden. Umso schöner, wenn meine Rezeptsammlung Betroffenen Freude bereitet</w:t>
      </w:r>
      <w:r w:rsidR="00225700" w:rsidRPr="002C79E5">
        <w:rPr>
          <w:sz w:val="22"/>
          <w:szCs w:val="22"/>
        </w:rPr>
        <w:t>»</w:t>
      </w:r>
      <w:r w:rsidRPr="002C79E5">
        <w:rPr>
          <w:sz w:val="22"/>
          <w:szCs w:val="22"/>
          <w:lang w:val="de-DE"/>
        </w:rPr>
        <w:t xml:space="preserve">. </w:t>
      </w:r>
    </w:p>
    <w:p w14:paraId="2E076A10" w14:textId="77777777" w:rsidR="00931F59" w:rsidRPr="002C79E5" w:rsidRDefault="00931F59" w:rsidP="00645CE6">
      <w:pPr>
        <w:spacing w:line="276" w:lineRule="auto"/>
        <w:rPr>
          <w:b/>
          <w:bCs/>
          <w:sz w:val="22"/>
          <w:szCs w:val="22"/>
          <w:lang w:val="de-DE"/>
        </w:rPr>
      </w:pPr>
    </w:p>
    <w:p w14:paraId="6C5B0ACE" w14:textId="5E1F9417" w:rsidR="00645CE6" w:rsidRPr="002C79E5" w:rsidRDefault="00B15108" w:rsidP="00645CE6">
      <w:pPr>
        <w:spacing w:line="276" w:lineRule="auto"/>
        <w:rPr>
          <w:b/>
          <w:bCs/>
          <w:sz w:val="22"/>
          <w:szCs w:val="22"/>
          <w:lang w:val="de-DE"/>
        </w:rPr>
      </w:pPr>
      <w:r w:rsidRPr="002C79E5">
        <w:rPr>
          <w:b/>
          <w:bCs/>
          <w:sz w:val="22"/>
          <w:szCs w:val="22"/>
          <w:lang w:val="de-DE"/>
        </w:rPr>
        <w:t>Mediterran und entzündungshemmend</w:t>
      </w:r>
    </w:p>
    <w:p w14:paraId="7BBA8142" w14:textId="62FB925F" w:rsidR="00645CE6" w:rsidRPr="002C79E5" w:rsidRDefault="00645CE6" w:rsidP="00645CE6">
      <w:pPr>
        <w:spacing w:line="276" w:lineRule="auto"/>
        <w:rPr>
          <w:sz w:val="22"/>
          <w:szCs w:val="22"/>
          <w:lang w:val="de-DE"/>
        </w:rPr>
      </w:pPr>
      <w:r w:rsidRPr="002C79E5">
        <w:rPr>
          <w:sz w:val="22"/>
          <w:szCs w:val="22"/>
          <w:lang w:val="de-DE"/>
        </w:rPr>
        <w:t xml:space="preserve">Ernährungsmediziner*innen erkennen in der traditionellen mediterranen Küche wirkungsvolle Ernährungsmuster zur Prävention chronischer Krankheiten. Die Mittelmeerkost kann insbesondere </w:t>
      </w:r>
      <w:r w:rsidR="00FB48C9" w:rsidRPr="002C79E5">
        <w:rPr>
          <w:sz w:val="22"/>
          <w:szCs w:val="22"/>
          <w:lang w:val="de-DE"/>
        </w:rPr>
        <w:t xml:space="preserve">entzündliche </w:t>
      </w:r>
      <w:r w:rsidRPr="002C79E5">
        <w:rPr>
          <w:sz w:val="22"/>
          <w:szCs w:val="22"/>
          <w:lang w:val="de-DE"/>
        </w:rPr>
        <w:t>rheumatische Krankheiten wie die Rheumatoide Arthritis günstig beeinflussen</w:t>
      </w:r>
      <w:r w:rsidR="00FB48C9" w:rsidRPr="002C79E5">
        <w:rPr>
          <w:sz w:val="22"/>
          <w:szCs w:val="22"/>
          <w:lang w:val="de-DE"/>
        </w:rPr>
        <w:t>. D</w:t>
      </w:r>
      <w:r w:rsidRPr="002C79E5">
        <w:rPr>
          <w:sz w:val="22"/>
          <w:szCs w:val="22"/>
          <w:lang w:val="de-DE"/>
        </w:rPr>
        <w:t>rei Säulen</w:t>
      </w:r>
      <w:r w:rsidR="00FB48C9" w:rsidRPr="002C79E5">
        <w:rPr>
          <w:sz w:val="22"/>
          <w:szCs w:val="22"/>
          <w:lang w:val="de-DE"/>
        </w:rPr>
        <w:t xml:space="preserve"> sind charakteristisch für die gesunde Mittelmeerküche und kommen auch in der Rezeptsammlung der Rheumaliga zum Tragen</w:t>
      </w:r>
      <w:r w:rsidRPr="002C79E5">
        <w:rPr>
          <w:sz w:val="22"/>
          <w:szCs w:val="22"/>
          <w:lang w:val="de-DE"/>
        </w:rPr>
        <w:t>: Olivenöl statt tierischer Fette, Fisch statt Fleisch und viel Gemüse, Obst und Nüsse</w:t>
      </w:r>
      <w:r w:rsidR="00FB48C9" w:rsidRPr="002C79E5">
        <w:rPr>
          <w:sz w:val="22"/>
          <w:szCs w:val="22"/>
          <w:lang w:val="de-DE"/>
        </w:rPr>
        <w:t xml:space="preserve">. </w:t>
      </w:r>
    </w:p>
    <w:p w14:paraId="509FB275" w14:textId="52B81DBB" w:rsidR="00931F59" w:rsidRPr="002C79E5" w:rsidRDefault="00931F59" w:rsidP="00645CE6">
      <w:pPr>
        <w:spacing w:line="276" w:lineRule="auto"/>
        <w:rPr>
          <w:b/>
          <w:bCs/>
          <w:sz w:val="20"/>
          <w:lang w:val="de-DE"/>
        </w:rPr>
      </w:pPr>
      <w:r w:rsidRPr="00931F59">
        <w:rPr>
          <w:b/>
          <w:bCs/>
          <w:noProof/>
          <w:sz w:val="20"/>
        </w:rPr>
        <w:lastRenderedPageBreak/>
        <w:drawing>
          <wp:anchor distT="0" distB="0" distL="114300" distR="114300" simplePos="0" relativeHeight="251657216" behindDoc="1" locked="0" layoutInCell="1" allowOverlap="1" wp14:anchorId="5E1B86EA" wp14:editId="10E9679F">
            <wp:simplePos x="0" y="0"/>
            <wp:positionH relativeFrom="margin">
              <wp:align>left</wp:align>
            </wp:positionH>
            <wp:positionV relativeFrom="paragraph">
              <wp:posOffset>5080</wp:posOffset>
            </wp:positionV>
            <wp:extent cx="1504950" cy="2141855"/>
            <wp:effectExtent l="0" t="0" r="0" b="0"/>
            <wp:wrapTight wrapText="bothSides">
              <wp:wrapPolygon edited="0">
                <wp:start x="0" y="0"/>
                <wp:lineTo x="0" y="21325"/>
                <wp:lineTo x="21327" y="21325"/>
                <wp:lineTo x="21327" y="0"/>
                <wp:lineTo x="0" y="0"/>
              </wp:wrapPolygon>
            </wp:wrapTight>
            <wp:docPr id="2" name="Grafik 2" descr="Cover Genussvoll gegen Rhe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Genussvoll gegen Rheu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04950" cy="214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9E5">
        <w:rPr>
          <w:b/>
          <w:bCs/>
          <w:sz w:val="22"/>
          <w:szCs w:val="22"/>
          <w:lang w:val="de-DE"/>
        </w:rPr>
        <w:t>Genussvoll gegen Rheuma</w:t>
      </w:r>
    </w:p>
    <w:p w14:paraId="248ED5F8" w14:textId="6894E3DF" w:rsidR="00931F59" w:rsidRPr="002C79E5" w:rsidRDefault="00931F59" w:rsidP="00645CE6">
      <w:pPr>
        <w:spacing w:line="276" w:lineRule="auto"/>
        <w:rPr>
          <w:sz w:val="22"/>
          <w:szCs w:val="22"/>
          <w:lang w:val="de-DE"/>
        </w:rPr>
      </w:pPr>
      <w:r w:rsidRPr="002C79E5">
        <w:rPr>
          <w:sz w:val="22"/>
          <w:szCs w:val="22"/>
          <w:lang w:val="de-DE"/>
        </w:rPr>
        <w:t>16 Seiten</w:t>
      </w:r>
    </w:p>
    <w:p w14:paraId="32F6C07F" w14:textId="468B36CD" w:rsidR="00931F59" w:rsidRPr="002C79E5" w:rsidRDefault="00931F59" w:rsidP="00645CE6">
      <w:pPr>
        <w:spacing w:line="276" w:lineRule="auto"/>
        <w:rPr>
          <w:sz w:val="22"/>
          <w:szCs w:val="22"/>
          <w:lang w:val="de-DE"/>
        </w:rPr>
      </w:pPr>
      <w:r w:rsidRPr="002C79E5">
        <w:rPr>
          <w:sz w:val="22"/>
          <w:szCs w:val="22"/>
          <w:lang w:val="de-DE"/>
        </w:rPr>
        <w:t>Erhältlich auf Deutsch, Französisch und Italienisch</w:t>
      </w:r>
    </w:p>
    <w:p w14:paraId="65C228AB" w14:textId="2047AAD6" w:rsidR="00931F59" w:rsidRPr="002C79E5" w:rsidRDefault="007B4A74" w:rsidP="00645CE6">
      <w:pPr>
        <w:spacing w:line="276" w:lineRule="auto"/>
        <w:rPr>
          <w:sz w:val="22"/>
          <w:szCs w:val="22"/>
          <w:lang w:val="de-DE"/>
        </w:rPr>
      </w:pPr>
      <w:hyperlink r:id="rId10" w:history="1">
        <w:r w:rsidR="00931F59" w:rsidRPr="002C79E5">
          <w:rPr>
            <w:rStyle w:val="Hyperlink"/>
            <w:sz w:val="22"/>
            <w:szCs w:val="22"/>
            <w:lang w:val="de-DE"/>
          </w:rPr>
          <w:t>Kostenlos bestellen im rheumaliga-shop.ch (Art.-Nr. D321)</w:t>
        </w:r>
      </w:hyperlink>
    </w:p>
    <w:p w14:paraId="2CA0EBEB" w14:textId="77777777" w:rsidR="00931F59" w:rsidRPr="002C79E5" w:rsidRDefault="00931F59" w:rsidP="00645CE6">
      <w:pPr>
        <w:spacing w:line="276" w:lineRule="auto"/>
        <w:rPr>
          <w:sz w:val="22"/>
          <w:szCs w:val="22"/>
          <w:lang w:val="de-DE"/>
        </w:rPr>
      </w:pPr>
    </w:p>
    <w:p w14:paraId="2D76624C" w14:textId="77777777" w:rsidR="00645CE6" w:rsidRPr="002C79E5" w:rsidRDefault="00645CE6" w:rsidP="002F24CA">
      <w:pPr>
        <w:spacing w:line="276" w:lineRule="auto"/>
        <w:rPr>
          <w:sz w:val="22"/>
          <w:szCs w:val="22"/>
        </w:rPr>
      </w:pPr>
    </w:p>
    <w:p w14:paraId="27542E51" w14:textId="77777777" w:rsidR="00931F59" w:rsidRPr="002C79E5" w:rsidRDefault="00931F59" w:rsidP="002F24CA">
      <w:pPr>
        <w:spacing w:line="276" w:lineRule="auto"/>
        <w:rPr>
          <w:b/>
          <w:bCs/>
          <w:sz w:val="22"/>
          <w:szCs w:val="22"/>
        </w:rPr>
      </w:pPr>
    </w:p>
    <w:p w14:paraId="7ED5EB41" w14:textId="77777777" w:rsidR="00931F59" w:rsidRPr="002C79E5" w:rsidRDefault="00931F59" w:rsidP="002F24CA">
      <w:pPr>
        <w:spacing w:line="276" w:lineRule="auto"/>
        <w:rPr>
          <w:b/>
          <w:bCs/>
          <w:sz w:val="22"/>
          <w:szCs w:val="22"/>
        </w:rPr>
      </w:pPr>
    </w:p>
    <w:p w14:paraId="2CB4C6E1" w14:textId="77777777" w:rsidR="00931F59" w:rsidRPr="002C79E5" w:rsidRDefault="00931F59" w:rsidP="002F24CA">
      <w:pPr>
        <w:spacing w:line="276" w:lineRule="auto"/>
        <w:rPr>
          <w:b/>
          <w:bCs/>
          <w:sz w:val="22"/>
          <w:szCs w:val="22"/>
        </w:rPr>
      </w:pPr>
    </w:p>
    <w:p w14:paraId="2DEDAB3C" w14:textId="77777777" w:rsidR="00931F59" w:rsidRPr="002C79E5" w:rsidRDefault="00931F59" w:rsidP="002F24CA">
      <w:pPr>
        <w:spacing w:line="276" w:lineRule="auto"/>
        <w:rPr>
          <w:b/>
          <w:bCs/>
          <w:sz w:val="22"/>
          <w:szCs w:val="22"/>
        </w:rPr>
      </w:pPr>
    </w:p>
    <w:p w14:paraId="44B2879A" w14:textId="77777777" w:rsidR="00342947" w:rsidRPr="002C79E5" w:rsidRDefault="00342947" w:rsidP="002F24CA">
      <w:pPr>
        <w:spacing w:line="276" w:lineRule="auto"/>
        <w:rPr>
          <w:b/>
          <w:bCs/>
          <w:sz w:val="22"/>
          <w:szCs w:val="22"/>
        </w:rPr>
      </w:pPr>
    </w:p>
    <w:p w14:paraId="4190BBF6" w14:textId="77777777" w:rsidR="00342947" w:rsidRPr="002C79E5" w:rsidRDefault="00342947" w:rsidP="002F24CA">
      <w:pPr>
        <w:spacing w:line="276" w:lineRule="auto"/>
        <w:rPr>
          <w:b/>
          <w:bCs/>
          <w:sz w:val="22"/>
          <w:szCs w:val="22"/>
        </w:rPr>
      </w:pPr>
    </w:p>
    <w:p w14:paraId="7CF6EC91" w14:textId="77777777" w:rsidR="009E2A51" w:rsidRPr="002C79E5" w:rsidRDefault="009E2A51" w:rsidP="002F24CA">
      <w:pPr>
        <w:spacing w:line="276" w:lineRule="auto"/>
        <w:rPr>
          <w:b/>
          <w:bCs/>
          <w:sz w:val="22"/>
          <w:szCs w:val="22"/>
        </w:rPr>
      </w:pPr>
    </w:p>
    <w:p w14:paraId="47C80BB4" w14:textId="4D742D33" w:rsidR="00931F59" w:rsidRPr="002C79E5" w:rsidRDefault="00225700" w:rsidP="002F24CA">
      <w:pPr>
        <w:spacing w:line="276" w:lineRule="auto"/>
        <w:rPr>
          <w:sz w:val="22"/>
          <w:szCs w:val="22"/>
        </w:rPr>
      </w:pPr>
      <w:r w:rsidRPr="002C79E5">
        <w:rPr>
          <w:b/>
          <w:bCs/>
          <w:sz w:val="22"/>
          <w:szCs w:val="22"/>
        </w:rPr>
        <w:t>Informationen zu Ernährung</w:t>
      </w:r>
      <w:r w:rsidR="009625CC" w:rsidRPr="002C79E5">
        <w:rPr>
          <w:b/>
          <w:bCs/>
          <w:sz w:val="22"/>
          <w:szCs w:val="22"/>
        </w:rPr>
        <w:t xml:space="preserve"> bei</w:t>
      </w:r>
      <w:r w:rsidRPr="002C79E5">
        <w:rPr>
          <w:b/>
          <w:bCs/>
          <w:sz w:val="22"/>
          <w:szCs w:val="22"/>
        </w:rPr>
        <w:t xml:space="preserve"> Rheuma: </w:t>
      </w:r>
      <w:hyperlink r:id="rId11" w:history="1">
        <w:r w:rsidR="009625CC" w:rsidRPr="002C79E5">
          <w:rPr>
            <w:rStyle w:val="Hyperlink"/>
            <w:sz w:val="22"/>
            <w:szCs w:val="22"/>
          </w:rPr>
          <w:t>www.rheumaliga.ch/mittelmeerkost</w:t>
        </w:r>
      </w:hyperlink>
      <w:r w:rsidRPr="002C79E5">
        <w:rPr>
          <w:sz w:val="22"/>
          <w:szCs w:val="22"/>
        </w:rPr>
        <w:t xml:space="preserve"> </w:t>
      </w:r>
    </w:p>
    <w:p w14:paraId="2256FB62" w14:textId="77777777" w:rsidR="00931F59" w:rsidRPr="002C79E5" w:rsidRDefault="00931F59" w:rsidP="002F24CA">
      <w:pPr>
        <w:spacing w:line="276" w:lineRule="auto"/>
        <w:rPr>
          <w:b/>
          <w:bCs/>
          <w:sz w:val="22"/>
          <w:szCs w:val="22"/>
        </w:rPr>
      </w:pPr>
    </w:p>
    <w:p w14:paraId="6F3053FF" w14:textId="6075CD6F" w:rsidR="00E073A2" w:rsidRPr="002C79E5" w:rsidRDefault="00D81654" w:rsidP="002F24CA">
      <w:pPr>
        <w:spacing w:line="276" w:lineRule="auto"/>
        <w:rPr>
          <w:sz w:val="22"/>
          <w:szCs w:val="22"/>
        </w:rPr>
      </w:pPr>
      <w:r w:rsidRPr="002C79E5">
        <w:rPr>
          <w:b/>
          <w:bCs/>
          <w:sz w:val="22"/>
          <w:szCs w:val="22"/>
        </w:rPr>
        <w:t>Weitere Auskünfte</w:t>
      </w:r>
      <w:r w:rsidR="00C74640" w:rsidRPr="002C79E5">
        <w:rPr>
          <w:b/>
          <w:bCs/>
          <w:sz w:val="22"/>
          <w:szCs w:val="22"/>
        </w:rPr>
        <w:br/>
      </w:r>
      <w:r w:rsidR="00FD0EAB" w:rsidRPr="002C79E5">
        <w:rPr>
          <w:sz w:val="22"/>
          <w:szCs w:val="22"/>
        </w:rPr>
        <w:t>Monika Siber</w:t>
      </w:r>
      <w:r w:rsidRPr="002C79E5">
        <w:rPr>
          <w:sz w:val="22"/>
          <w:szCs w:val="22"/>
        </w:rPr>
        <w:t xml:space="preserve">, </w:t>
      </w:r>
      <w:r w:rsidR="00FD0EAB" w:rsidRPr="002C79E5">
        <w:rPr>
          <w:sz w:val="22"/>
          <w:szCs w:val="22"/>
        </w:rPr>
        <w:t xml:space="preserve">Leiterin Kommunikation, </w:t>
      </w:r>
      <w:r w:rsidRPr="002C79E5">
        <w:rPr>
          <w:sz w:val="22"/>
          <w:szCs w:val="22"/>
        </w:rPr>
        <w:t xml:space="preserve">Tel. </w:t>
      </w:r>
      <w:r w:rsidR="0001503C" w:rsidRPr="002C79E5">
        <w:rPr>
          <w:sz w:val="22"/>
          <w:szCs w:val="22"/>
        </w:rPr>
        <w:t>044 487 40 60</w:t>
      </w:r>
      <w:r w:rsidR="00120C95" w:rsidRPr="002C79E5">
        <w:rPr>
          <w:sz w:val="22"/>
          <w:szCs w:val="22"/>
        </w:rPr>
        <w:t>,</w:t>
      </w:r>
      <w:r w:rsidR="00B26C85" w:rsidRPr="002C79E5">
        <w:rPr>
          <w:sz w:val="22"/>
          <w:szCs w:val="22"/>
        </w:rPr>
        <w:t xml:space="preserve"> </w:t>
      </w:r>
      <w:r w:rsidR="00FD0EAB" w:rsidRPr="002C79E5">
        <w:rPr>
          <w:sz w:val="22"/>
          <w:szCs w:val="22"/>
        </w:rPr>
        <w:t>m.siber@rheumaliga.ch</w:t>
      </w:r>
      <w:r w:rsidR="00E073A2" w:rsidRPr="002C79E5">
        <w:rPr>
          <w:sz w:val="22"/>
          <w:szCs w:val="22"/>
        </w:rPr>
        <w:t xml:space="preserve">  </w:t>
      </w:r>
      <w:r w:rsidR="003E0955" w:rsidRPr="002C79E5">
        <w:rPr>
          <w:sz w:val="22"/>
          <w:szCs w:val="22"/>
        </w:rPr>
        <w:br/>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77777777" w:rsidR="00D10FA5" w:rsidRPr="002C79E5" w:rsidRDefault="00D10FA5" w:rsidP="002F24CA">
      <w:pPr>
        <w:spacing w:line="276" w:lineRule="auto"/>
        <w:rPr>
          <w:sz w:val="22"/>
          <w:szCs w:val="22"/>
        </w:rPr>
      </w:pPr>
    </w:p>
    <w:p w14:paraId="4F1D73E9" w14:textId="628DAF40" w:rsidR="00D10FA5" w:rsidRPr="002C79E5" w:rsidRDefault="00D10FA5" w:rsidP="00D10FA5">
      <w:pPr>
        <w:spacing w:line="276" w:lineRule="auto"/>
        <w:rPr>
          <w:sz w:val="22"/>
          <w:szCs w:val="22"/>
        </w:rPr>
      </w:pPr>
      <w:r w:rsidRPr="002C79E5">
        <w:rPr>
          <w:b/>
          <w:sz w:val="22"/>
          <w:szCs w:val="22"/>
        </w:rPr>
        <w:t>Über die Rheumaliga</w:t>
      </w:r>
      <w:r w:rsidRPr="002C79E5">
        <w:rPr>
          <w:b/>
          <w:sz w:val="22"/>
          <w:szCs w:val="22"/>
        </w:rPr>
        <w:br/>
      </w:r>
      <w:r w:rsidRPr="002C79E5">
        <w:rPr>
          <w:sz w:val="22"/>
          <w:szCs w:val="22"/>
        </w:rPr>
        <w:t xml:space="preserve">Die Rheumaliga Schweiz ist die Dachorganisation von 20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70891BC4" w14:textId="56FB0F29" w:rsidR="00225700" w:rsidRDefault="00225700" w:rsidP="00D10FA5">
      <w:pPr>
        <w:spacing w:line="276" w:lineRule="auto"/>
        <w:rPr>
          <w:sz w:val="20"/>
        </w:rPr>
      </w:pPr>
    </w:p>
    <w:p w14:paraId="78817387" w14:textId="23ED314A" w:rsidR="00225700" w:rsidRPr="00D10FA5" w:rsidRDefault="00225700" w:rsidP="00D10FA5">
      <w:pPr>
        <w:spacing w:line="276" w:lineRule="auto"/>
        <w:rPr>
          <w:sz w:val="20"/>
        </w:rPr>
      </w:pPr>
    </w:p>
    <w:p w14:paraId="37F49CDE" w14:textId="77777777" w:rsidR="00D10FA5" w:rsidRPr="00D10FA5" w:rsidRDefault="00D10FA5" w:rsidP="00D10FA5">
      <w:pPr>
        <w:spacing w:line="276" w:lineRule="auto"/>
        <w:rPr>
          <w:sz w:val="20"/>
        </w:rPr>
      </w:pPr>
    </w:p>
    <w:p w14:paraId="08CE840D" w14:textId="04E63A7B" w:rsidR="00526E32" w:rsidRDefault="00526E32" w:rsidP="00D10FA5">
      <w:pPr>
        <w:spacing w:line="276" w:lineRule="auto"/>
        <w:rPr>
          <w:sz w:val="20"/>
        </w:rPr>
      </w:pPr>
    </w:p>
    <w:p w14:paraId="0F5E38E2" w14:textId="7557052C" w:rsidR="00666045" w:rsidRDefault="00666045" w:rsidP="00D10FA5">
      <w:pPr>
        <w:spacing w:line="276" w:lineRule="auto"/>
        <w:rPr>
          <w:sz w:val="20"/>
        </w:rPr>
      </w:pPr>
    </w:p>
    <w:p w14:paraId="266E636B" w14:textId="73E8D237" w:rsidR="00666045" w:rsidRDefault="00666045" w:rsidP="00D10FA5">
      <w:pPr>
        <w:spacing w:line="276" w:lineRule="auto"/>
        <w:rPr>
          <w:sz w:val="20"/>
        </w:rPr>
      </w:pPr>
    </w:p>
    <w:p w14:paraId="45D579B9" w14:textId="29AB7DDC" w:rsidR="00666045" w:rsidRDefault="00666045" w:rsidP="00D10FA5">
      <w:pPr>
        <w:spacing w:line="276" w:lineRule="auto"/>
        <w:rPr>
          <w:sz w:val="20"/>
        </w:rPr>
      </w:pPr>
    </w:p>
    <w:p w14:paraId="3308179F" w14:textId="587EF92A" w:rsidR="00666045" w:rsidRDefault="00666045" w:rsidP="00D10FA5">
      <w:pPr>
        <w:spacing w:line="276" w:lineRule="auto"/>
        <w:rPr>
          <w:sz w:val="20"/>
        </w:rPr>
      </w:pPr>
    </w:p>
    <w:p w14:paraId="1A29A843" w14:textId="4B28CA50" w:rsidR="00666045" w:rsidRDefault="00666045" w:rsidP="00D10FA5">
      <w:pPr>
        <w:spacing w:line="276" w:lineRule="auto"/>
        <w:rPr>
          <w:sz w:val="20"/>
        </w:rPr>
      </w:pPr>
    </w:p>
    <w:p w14:paraId="76E62CD6" w14:textId="7752FC69" w:rsidR="00666045" w:rsidRDefault="00666045" w:rsidP="00D10FA5">
      <w:pPr>
        <w:spacing w:line="276" w:lineRule="auto"/>
        <w:rPr>
          <w:sz w:val="20"/>
        </w:rPr>
      </w:pPr>
    </w:p>
    <w:p w14:paraId="45AA2CEC" w14:textId="2C8A3F6A" w:rsidR="00666045" w:rsidRDefault="00666045" w:rsidP="00D10FA5">
      <w:pPr>
        <w:spacing w:line="276" w:lineRule="auto"/>
        <w:rPr>
          <w:sz w:val="20"/>
        </w:rPr>
      </w:pPr>
    </w:p>
    <w:p w14:paraId="4EAF8BA4" w14:textId="3F8CED04" w:rsidR="00666045" w:rsidRDefault="00666045" w:rsidP="00D10FA5">
      <w:pPr>
        <w:spacing w:line="276" w:lineRule="auto"/>
        <w:rPr>
          <w:sz w:val="20"/>
        </w:rPr>
      </w:pPr>
    </w:p>
    <w:p w14:paraId="1C6D9583" w14:textId="330D7B03" w:rsidR="00666045" w:rsidRDefault="00666045" w:rsidP="00D10FA5">
      <w:pPr>
        <w:spacing w:line="276" w:lineRule="auto"/>
        <w:rPr>
          <w:sz w:val="20"/>
        </w:rPr>
      </w:pPr>
    </w:p>
    <w:p w14:paraId="2734F350" w14:textId="35671A02" w:rsidR="00666045" w:rsidRDefault="00666045" w:rsidP="00D10FA5">
      <w:pPr>
        <w:spacing w:line="276" w:lineRule="auto"/>
        <w:rPr>
          <w:sz w:val="20"/>
        </w:rPr>
      </w:pPr>
    </w:p>
    <w:p w14:paraId="4F5D7F50" w14:textId="50EA0FEE" w:rsidR="00666045" w:rsidRDefault="00666045" w:rsidP="00D10FA5">
      <w:pPr>
        <w:spacing w:line="276" w:lineRule="auto"/>
        <w:rPr>
          <w:sz w:val="20"/>
        </w:rPr>
      </w:pPr>
    </w:p>
    <w:p w14:paraId="3E71FE92" w14:textId="363FEA1A" w:rsidR="00666045" w:rsidRDefault="00666045" w:rsidP="00D10FA5">
      <w:pPr>
        <w:spacing w:line="276" w:lineRule="auto"/>
        <w:rPr>
          <w:sz w:val="20"/>
        </w:rPr>
      </w:pPr>
    </w:p>
    <w:p w14:paraId="4D04B0BA" w14:textId="47FC9BC6" w:rsidR="00666045" w:rsidRDefault="00666045" w:rsidP="00D10FA5">
      <w:pPr>
        <w:spacing w:line="276" w:lineRule="auto"/>
        <w:rPr>
          <w:sz w:val="20"/>
        </w:rPr>
      </w:pPr>
    </w:p>
    <w:p w14:paraId="57C08DBF" w14:textId="110ABF6B" w:rsidR="00666045" w:rsidRDefault="00666045" w:rsidP="00D10FA5">
      <w:pPr>
        <w:spacing w:line="276" w:lineRule="auto"/>
        <w:rPr>
          <w:sz w:val="20"/>
        </w:rPr>
      </w:pPr>
    </w:p>
    <w:p w14:paraId="2442A554" w14:textId="781B2E51" w:rsidR="00666045" w:rsidRPr="002C79E5" w:rsidRDefault="00666045" w:rsidP="00666045">
      <w:pPr>
        <w:spacing w:line="276" w:lineRule="auto"/>
        <w:rPr>
          <w:b/>
          <w:bCs/>
          <w:szCs w:val="24"/>
          <w:lang w:val="de-DE"/>
        </w:rPr>
      </w:pPr>
      <w:r w:rsidRPr="00666045">
        <w:rPr>
          <w:b/>
          <w:bCs/>
          <w:szCs w:val="24"/>
          <w:lang w:val="de-DE"/>
        </w:rPr>
        <w:lastRenderedPageBreak/>
        <w:t>GEBACKENE ARTISCHOCKEN MIT DOPPEL-OLIVENDIP</w:t>
      </w:r>
    </w:p>
    <w:p w14:paraId="314B58F1" w14:textId="77777777" w:rsidR="00F07DEB" w:rsidRPr="00F07DEB" w:rsidRDefault="00F07DEB" w:rsidP="00F07DEB">
      <w:pPr>
        <w:spacing w:line="276" w:lineRule="auto"/>
        <w:rPr>
          <w:b/>
          <w:bCs/>
          <w:sz w:val="22"/>
          <w:szCs w:val="22"/>
          <w:lang w:val="de-DE"/>
        </w:rPr>
      </w:pPr>
      <w:r w:rsidRPr="00F07DEB">
        <w:rPr>
          <w:b/>
          <w:bCs/>
          <w:sz w:val="22"/>
          <w:szCs w:val="22"/>
          <w:lang w:val="de-DE"/>
        </w:rPr>
        <w:t xml:space="preserve">1 </w:t>
      </w:r>
      <w:proofErr w:type="spellStart"/>
      <w:r w:rsidRPr="00F07DEB">
        <w:rPr>
          <w:b/>
          <w:bCs/>
          <w:sz w:val="22"/>
          <w:szCs w:val="22"/>
          <w:lang w:val="de-DE"/>
        </w:rPr>
        <w:t>grosse</w:t>
      </w:r>
      <w:proofErr w:type="spellEnd"/>
      <w:r w:rsidRPr="00F07DEB">
        <w:rPr>
          <w:b/>
          <w:bCs/>
          <w:sz w:val="22"/>
          <w:szCs w:val="22"/>
          <w:lang w:val="de-DE"/>
        </w:rPr>
        <w:t xml:space="preserve"> Artischocke für 2-3 Personen zum Apero oder </w:t>
      </w:r>
      <w:r w:rsidRPr="00F07DEB">
        <w:rPr>
          <w:b/>
          <w:bCs/>
          <w:sz w:val="22"/>
          <w:szCs w:val="22"/>
          <w:lang w:val="de-DE"/>
        </w:rPr>
        <w:br/>
        <w:t>1 pro Person mit etwas Vollkornbrot als Hauptmahlzeit</w:t>
      </w:r>
    </w:p>
    <w:p w14:paraId="00E8F410" w14:textId="1C05D379" w:rsidR="00666045" w:rsidRPr="002C79E5" w:rsidRDefault="00666045" w:rsidP="00666045">
      <w:pPr>
        <w:spacing w:line="276" w:lineRule="auto"/>
        <w:rPr>
          <w:b/>
          <w:bCs/>
          <w:sz w:val="22"/>
          <w:szCs w:val="22"/>
          <w:lang w:val="de-DE"/>
        </w:rPr>
      </w:pPr>
    </w:p>
    <w:p w14:paraId="11A06B66" w14:textId="6962702A" w:rsidR="00F07DEB" w:rsidRPr="002C79E5" w:rsidRDefault="007B4A74" w:rsidP="00666045">
      <w:pPr>
        <w:spacing w:line="276" w:lineRule="auto"/>
        <w:rPr>
          <w:sz w:val="22"/>
          <w:szCs w:val="22"/>
          <w:lang w:bidi="de-DE"/>
        </w:rPr>
      </w:pPr>
      <w:r w:rsidRPr="007B4A74">
        <w:drawing>
          <wp:anchor distT="0" distB="0" distL="114300" distR="114300" simplePos="0" relativeHeight="251659264" behindDoc="1" locked="0" layoutInCell="1" allowOverlap="1" wp14:anchorId="1C86B37B" wp14:editId="63B3B329">
            <wp:simplePos x="0" y="0"/>
            <wp:positionH relativeFrom="column">
              <wp:posOffset>3491865</wp:posOffset>
            </wp:positionH>
            <wp:positionV relativeFrom="paragraph">
              <wp:posOffset>339725</wp:posOffset>
            </wp:positionV>
            <wp:extent cx="2266950" cy="1762125"/>
            <wp:effectExtent l="0" t="0" r="0" b="9525"/>
            <wp:wrapTight wrapText="bothSides">
              <wp:wrapPolygon edited="0">
                <wp:start x="0" y="0"/>
                <wp:lineTo x="0" y="21483"/>
                <wp:lineTo x="21418" y="21483"/>
                <wp:lineTo x="2141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6950" cy="1762125"/>
                    </a:xfrm>
                    <a:prstGeom prst="rect">
                      <a:avLst/>
                    </a:prstGeom>
                  </pic:spPr>
                </pic:pic>
              </a:graphicData>
            </a:graphic>
            <wp14:sizeRelH relativeFrom="page">
              <wp14:pctWidth>0</wp14:pctWidth>
            </wp14:sizeRelH>
            <wp14:sizeRelV relativeFrom="page">
              <wp14:pctHeight>0</wp14:pctHeight>
            </wp14:sizeRelV>
          </wp:anchor>
        </w:drawing>
      </w:r>
      <w:r w:rsidR="00F07DEB" w:rsidRPr="002C79E5">
        <w:rPr>
          <w:b/>
          <w:sz w:val="22"/>
          <w:szCs w:val="22"/>
          <w:lang w:val="de-DE"/>
        </w:rPr>
        <w:t>Artischocke</w:t>
      </w:r>
      <w:r w:rsidR="00666045" w:rsidRPr="00666045">
        <w:rPr>
          <w:b/>
          <w:sz w:val="22"/>
          <w:szCs w:val="22"/>
          <w:lang w:val="de-DE"/>
        </w:rPr>
        <w:br/>
      </w:r>
      <w:r w:rsidR="00666045" w:rsidRPr="00666045">
        <w:rPr>
          <w:sz w:val="22"/>
          <w:szCs w:val="22"/>
          <w:lang w:bidi="de-DE"/>
        </w:rPr>
        <w:t>1 grosse Artischocke</w:t>
      </w:r>
      <w:r w:rsidR="00666045" w:rsidRPr="00666045">
        <w:rPr>
          <w:sz w:val="22"/>
          <w:szCs w:val="22"/>
          <w:lang w:bidi="de-DE"/>
        </w:rPr>
        <w:br/>
        <w:t>etwas Olivenöl</w:t>
      </w:r>
      <w:r w:rsidR="00666045" w:rsidRPr="00666045">
        <w:rPr>
          <w:sz w:val="22"/>
          <w:szCs w:val="22"/>
          <w:lang w:bidi="de-DE"/>
        </w:rPr>
        <w:br/>
        <w:t>1 Zitrone</w:t>
      </w:r>
      <w:r w:rsidR="00666045" w:rsidRPr="00666045">
        <w:rPr>
          <w:sz w:val="22"/>
          <w:szCs w:val="22"/>
          <w:lang w:bidi="de-DE"/>
        </w:rPr>
        <w:br/>
        <w:t>Salz und Pfeffer</w:t>
      </w:r>
      <w:r w:rsidR="00666045" w:rsidRPr="00666045">
        <w:rPr>
          <w:sz w:val="22"/>
          <w:szCs w:val="22"/>
          <w:lang w:bidi="de-DE"/>
        </w:rPr>
        <w:br/>
        <w:t>ev. etwas weisser Balsamico-Essig</w:t>
      </w:r>
    </w:p>
    <w:p w14:paraId="740B8977" w14:textId="749F129F" w:rsidR="00F07DEB" w:rsidRPr="002C79E5" w:rsidRDefault="00F07DEB" w:rsidP="00F07DEB">
      <w:pPr>
        <w:spacing w:line="276" w:lineRule="auto"/>
        <w:rPr>
          <w:b/>
          <w:sz w:val="22"/>
          <w:szCs w:val="22"/>
          <w:lang w:bidi="de-DE"/>
        </w:rPr>
      </w:pPr>
    </w:p>
    <w:p w14:paraId="5244D576" w14:textId="4F1D0D9A" w:rsidR="00F07DEB" w:rsidRPr="00F07DEB" w:rsidRDefault="00F07DEB" w:rsidP="00F07DEB">
      <w:pPr>
        <w:spacing w:line="276" w:lineRule="auto"/>
        <w:rPr>
          <w:b/>
          <w:sz w:val="22"/>
          <w:szCs w:val="22"/>
          <w:lang w:val="de-DE" w:bidi="de-DE"/>
        </w:rPr>
      </w:pPr>
      <w:r w:rsidRPr="00F07DEB">
        <w:rPr>
          <w:b/>
          <w:sz w:val="22"/>
          <w:szCs w:val="22"/>
          <w:lang w:val="de-DE" w:bidi="de-DE"/>
        </w:rPr>
        <w:t>Doppel-Olivendip:</w:t>
      </w:r>
    </w:p>
    <w:p w14:paraId="35BDEC8E" w14:textId="18FB454C" w:rsidR="00F07DEB" w:rsidRPr="00F07DEB" w:rsidRDefault="00F07DEB" w:rsidP="00F07DEB">
      <w:pPr>
        <w:spacing w:line="276" w:lineRule="auto"/>
        <w:rPr>
          <w:sz w:val="22"/>
          <w:szCs w:val="22"/>
          <w:lang w:val="de-DE" w:bidi="de-DE"/>
        </w:rPr>
      </w:pPr>
      <w:r w:rsidRPr="00F07DEB">
        <w:rPr>
          <w:sz w:val="22"/>
          <w:szCs w:val="22"/>
          <w:lang w:val="de-DE" w:bidi="de-DE"/>
        </w:rPr>
        <w:t>1 Knoblauchzehe</w:t>
      </w:r>
    </w:p>
    <w:p w14:paraId="5228D183" w14:textId="0AC113E9" w:rsidR="00F07DEB" w:rsidRPr="00F07DEB" w:rsidRDefault="00F07DEB" w:rsidP="00F07DEB">
      <w:pPr>
        <w:spacing w:line="276" w:lineRule="auto"/>
        <w:rPr>
          <w:sz w:val="22"/>
          <w:szCs w:val="22"/>
          <w:lang w:val="de-DE" w:bidi="de-DE"/>
        </w:rPr>
      </w:pPr>
      <w:r w:rsidRPr="00F07DEB">
        <w:rPr>
          <w:sz w:val="22"/>
          <w:szCs w:val="22"/>
          <w:lang w:val="de-DE" w:bidi="de-DE"/>
        </w:rPr>
        <w:t xml:space="preserve">10 </w:t>
      </w:r>
      <w:proofErr w:type="spellStart"/>
      <w:r w:rsidRPr="00F07DEB">
        <w:rPr>
          <w:sz w:val="22"/>
          <w:szCs w:val="22"/>
          <w:lang w:val="de-DE" w:bidi="de-DE"/>
        </w:rPr>
        <w:t>grosse</w:t>
      </w:r>
      <w:proofErr w:type="spellEnd"/>
      <w:r w:rsidRPr="00F07DEB">
        <w:rPr>
          <w:sz w:val="22"/>
          <w:szCs w:val="22"/>
          <w:lang w:val="de-DE" w:bidi="de-DE"/>
        </w:rPr>
        <w:t xml:space="preserve"> </w:t>
      </w:r>
      <w:proofErr w:type="spellStart"/>
      <w:r w:rsidRPr="00F07DEB">
        <w:rPr>
          <w:sz w:val="22"/>
          <w:szCs w:val="22"/>
          <w:lang w:val="de-DE" w:bidi="de-DE"/>
        </w:rPr>
        <w:t>Kalamata</w:t>
      </w:r>
      <w:proofErr w:type="spellEnd"/>
      <w:r w:rsidRPr="00F07DEB">
        <w:rPr>
          <w:sz w:val="22"/>
          <w:szCs w:val="22"/>
          <w:lang w:val="de-DE" w:bidi="de-DE"/>
        </w:rPr>
        <w:t>-Oliven ohne Stein</w:t>
      </w:r>
    </w:p>
    <w:p w14:paraId="02FA64D6" w14:textId="36BABA5A" w:rsidR="00F07DEB" w:rsidRPr="00F07DEB" w:rsidRDefault="00F07DEB" w:rsidP="00F07DEB">
      <w:pPr>
        <w:spacing w:line="276" w:lineRule="auto"/>
        <w:rPr>
          <w:sz w:val="22"/>
          <w:szCs w:val="22"/>
          <w:lang w:val="de-DE" w:bidi="de-DE"/>
        </w:rPr>
      </w:pPr>
      <w:r w:rsidRPr="00F07DEB">
        <w:rPr>
          <w:sz w:val="22"/>
          <w:szCs w:val="22"/>
          <w:lang w:val="de-DE" w:bidi="de-DE"/>
        </w:rPr>
        <w:t>5 schwarze Oliven ohne Stein</w:t>
      </w:r>
    </w:p>
    <w:p w14:paraId="5AFB1BD7" w14:textId="60A19E06" w:rsidR="00F07DEB" w:rsidRPr="00F07DEB" w:rsidRDefault="00F07DEB" w:rsidP="00F07DEB">
      <w:pPr>
        <w:spacing w:line="276" w:lineRule="auto"/>
        <w:rPr>
          <w:sz w:val="22"/>
          <w:szCs w:val="22"/>
          <w:lang w:val="de-DE" w:bidi="de-DE"/>
        </w:rPr>
      </w:pPr>
      <w:r w:rsidRPr="00F07DEB">
        <w:rPr>
          <w:sz w:val="22"/>
          <w:szCs w:val="22"/>
          <w:lang w:val="de-DE" w:bidi="de-DE"/>
        </w:rPr>
        <w:t>1 dl Olivenöl</w:t>
      </w:r>
    </w:p>
    <w:p w14:paraId="6E67E67D" w14:textId="094F3CA3" w:rsidR="00F07DEB" w:rsidRPr="00F07DEB" w:rsidRDefault="00F07DEB" w:rsidP="00F07DEB">
      <w:pPr>
        <w:spacing w:line="276" w:lineRule="auto"/>
        <w:rPr>
          <w:sz w:val="22"/>
          <w:szCs w:val="22"/>
          <w:lang w:val="de-DE" w:bidi="de-DE"/>
        </w:rPr>
      </w:pPr>
      <w:r w:rsidRPr="00F07DEB">
        <w:rPr>
          <w:sz w:val="22"/>
          <w:szCs w:val="22"/>
          <w:lang w:val="de-DE" w:bidi="de-DE"/>
        </w:rPr>
        <w:t xml:space="preserve">0,5 dl </w:t>
      </w:r>
      <w:proofErr w:type="spellStart"/>
      <w:r w:rsidRPr="00F07DEB">
        <w:rPr>
          <w:sz w:val="22"/>
          <w:szCs w:val="22"/>
          <w:lang w:val="de-DE" w:bidi="de-DE"/>
        </w:rPr>
        <w:t>weisser</w:t>
      </w:r>
      <w:proofErr w:type="spellEnd"/>
      <w:r w:rsidRPr="00F07DEB">
        <w:rPr>
          <w:sz w:val="22"/>
          <w:szCs w:val="22"/>
          <w:lang w:val="de-DE" w:bidi="de-DE"/>
        </w:rPr>
        <w:t xml:space="preserve"> Balsamico-Essig</w:t>
      </w:r>
      <w:r w:rsidRPr="00F07DEB">
        <w:rPr>
          <w:sz w:val="22"/>
          <w:szCs w:val="22"/>
          <w:lang w:val="de-DE" w:bidi="de-DE"/>
        </w:rPr>
        <w:br/>
        <w:t>10 g Honig</w:t>
      </w:r>
    </w:p>
    <w:p w14:paraId="23024305" w14:textId="66C87998" w:rsidR="00F07DEB" w:rsidRPr="00F07DEB" w:rsidRDefault="00F07DEB" w:rsidP="00F07DEB">
      <w:pPr>
        <w:spacing w:line="276" w:lineRule="auto"/>
        <w:rPr>
          <w:sz w:val="22"/>
          <w:szCs w:val="22"/>
          <w:lang w:val="de-DE" w:bidi="de-DE"/>
        </w:rPr>
      </w:pPr>
      <w:r w:rsidRPr="00F07DEB">
        <w:rPr>
          <w:sz w:val="22"/>
          <w:szCs w:val="22"/>
          <w:lang w:val="de-DE" w:bidi="de-DE"/>
        </w:rPr>
        <w:t>ev. Salz und Pfeffer</w:t>
      </w:r>
    </w:p>
    <w:p w14:paraId="0E9794A2" w14:textId="386C3FE9" w:rsidR="00666045" w:rsidRPr="00666045" w:rsidRDefault="00666045" w:rsidP="00666045">
      <w:pPr>
        <w:spacing w:line="276" w:lineRule="auto"/>
        <w:rPr>
          <w:sz w:val="22"/>
          <w:szCs w:val="22"/>
          <w:lang w:val="de-DE" w:bidi="de-DE"/>
        </w:rPr>
      </w:pPr>
    </w:p>
    <w:p w14:paraId="72C469B5" w14:textId="4641F243" w:rsidR="00F07DEB" w:rsidRPr="002C79E5" w:rsidRDefault="00F07DEB" w:rsidP="00666045">
      <w:pPr>
        <w:spacing w:line="276" w:lineRule="auto"/>
        <w:rPr>
          <w:b/>
          <w:bCs/>
          <w:sz w:val="22"/>
          <w:szCs w:val="22"/>
          <w:lang w:val="de-DE"/>
        </w:rPr>
      </w:pPr>
      <w:r w:rsidRPr="002C79E5">
        <w:rPr>
          <w:b/>
          <w:bCs/>
          <w:sz w:val="22"/>
          <w:szCs w:val="22"/>
          <w:lang w:val="de-DE"/>
        </w:rPr>
        <w:t>Artischocke</w:t>
      </w:r>
    </w:p>
    <w:p w14:paraId="682DC751" w14:textId="6C0ABB68" w:rsidR="00666045" w:rsidRPr="00666045" w:rsidRDefault="00666045" w:rsidP="00666045">
      <w:pPr>
        <w:spacing w:line="276" w:lineRule="auto"/>
        <w:rPr>
          <w:sz w:val="22"/>
          <w:szCs w:val="22"/>
          <w:lang w:val="de-DE"/>
        </w:rPr>
      </w:pPr>
      <w:r w:rsidRPr="00666045">
        <w:rPr>
          <w:sz w:val="22"/>
          <w:szCs w:val="22"/>
          <w:lang w:val="de-DE"/>
        </w:rPr>
        <w:t xml:space="preserve">Die </w:t>
      </w:r>
      <w:proofErr w:type="spellStart"/>
      <w:r w:rsidRPr="00666045">
        <w:rPr>
          <w:sz w:val="22"/>
          <w:szCs w:val="22"/>
          <w:lang w:val="de-DE"/>
        </w:rPr>
        <w:t>äussersten</w:t>
      </w:r>
      <w:proofErr w:type="spellEnd"/>
      <w:r w:rsidRPr="00666045">
        <w:rPr>
          <w:sz w:val="22"/>
          <w:szCs w:val="22"/>
          <w:lang w:val="de-DE"/>
        </w:rPr>
        <w:t xml:space="preserve"> Blätter der Artischocke entfernen und den Stiel abschneiden. Alufolie doppelt falten und eine Tranche Zitrone in die Mitte legen. Die Spitze (etwa das obere Viertel) der Artischocke mit einem Brotmesser abschneiden und mit den Fingern in der Mitte etwas öffnen. Etwas Zitrone mit Schale in die Mitte der Artischocke drücken und leicht salzen. Artischocke nun auf die vorbereitete Alufolie mit der Zitronentranche platzieren und gut mit der Alufolie </w:t>
      </w:r>
      <w:proofErr w:type="spellStart"/>
      <w:r w:rsidRPr="00666045">
        <w:rPr>
          <w:sz w:val="22"/>
          <w:szCs w:val="22"/>
          <w:lang w:val="de-DE"/>
        </w:rPr>
        <w:t>verschliessen</w:t>
      </w:r>
      <w:proofErr w:type="spellEnd"/>
      <w:r w:rsidRPr="00666045">
        <w:rPr>
          <w:sz w:val="22"/>
          <w:szCs w:val="22"/>
          <w:lang w:val="de-DE"/>
        </w:rPr>
        <w:t xml:space="preserve">. </w:t>
      </w:r>
      <w:r w:rsidRPr="00666045">
        <w:rPr>
          <w:sz w:val="22"/>
          <w:szCs w:val="22"/>
          <w:lang w:val="de-DE"/>
        </w:rPr>
        <w:br/>
        <w:t xml:space="preserve">Im Ofen bei 210°C </w:t>
      </w:r>
      <w:r w:rsidRPr="002C79E5">
        <w:rPr>
          <w:sz w:val="22"/>
          <w:szCs w:val="22"/>
          <w:lang w:val="de-DE"/>
        </w:rPr>
        <w:t xml:space="preserve">(Umluft) </w:t>
      </w:r>
      <w:r w:rsidRPr="00666045">
        <w:rPr>
          <w:sz w:val="22"/>
          <w:szCs w:val="22"/>
          <w:lang w:val="de-DE"/>
        </w:rPr>
        <w:t>ca. 30-40 Minuten backen.</w:t>
      </w:r>
    </w:p>
    <w:p w14:paraId="3F445EAB" w14:textId="77777777" w:rsidR="00666045" w:rsidRPr="00666045" w:rsidRDefault="00666045" w:rsidP="00666045">
      <w:pPr>
        <w:spacing w:line="276" w:lineRule="auto"/>
        <w:rPr>
          <w:sz w:val="22"/>
          <w:szCs w:val="22"/>
          <w:lang w:val="de-DE"/>
        </w:rPr>
      </w:pPr>
      <w:r w:rsidRPr="00666045">
        <w:rPr>
          <w:sz w:val="22"/>
          <w:szCs w:val="22"/>
          <w:lang w:val="de-DE"/>
        </w:rPr>
        <w:t>Alufolie öffnen und etwas Balsamico-Essig und Olivenöl darüber träufeln, mit Salz und Pfeffer würzen, auf Meersalz gebettet anrichten.</w:t>
      </w:r>
    </w:p>
    <w:p w14:paraId="76C52B92" w14:textId="77777777" w:rsidR="00666045" w:rsidRPr="00666045" w:rsidRDefault="00666045" w:rsidP="00666045">
      <w:pPr>
        <w:spacing w:line="276" w:lineRule="auto"/>
        <w:rPr>
          <w:sz w:val="22"/>
          <w:szCs w:val="22"/>
          <w:lang w:val="de-DE"/>
        </w:rPr>
      </w:pPr>
    </w:p>
    <w:p w14:paraId="0A5277F8" w14:textId="14756189" w:rsidR="00666045" w:rsidRPr="00666045" w:rsidRDefault="00F07DEB" w:rsidP="00666045">
      <w:pPr>
        <w:spacing w:line="276" w:lineRule="auto"/>
        <w:rPr>
          <w:b/>
          <w:sz w:val="22"/>
          <w:szCs w:val="22"/>
          <w:lang w:val="de-DE"/>
        </w:rPr>
      </w:pPr>
      <w:r w:rsidRPr="002C79E5">
        <w:rPr>
          <w:b/>
          <w:sz w:val="22"/>
          <w:szCs w:val="22"/>
          <w:lang w:val="de-DE"/>
        </w:rPr>
        <w:t>Doppel-Olivendip</w:t>
      </w:r>
    </w:p>
    <w:p w14:paraId="18D11B92" w14:textId="77777777" w:rsidR="00666045" w:rsidRPr="00666045" w:rsidRDefault="00666045" w:rsidP="00666045">
      <w:pPr>
        <w:spacing w:line="276" w:lineRule="auto"/>
        <w:rPr>
          <w:sz w:val="22"/>
          <w:szCs w:val="22"/>
          <w:lang w:val="de-DE"/>
        </w:rPr>
      </w:pPr>
      <w:r w:rsidRPr="00666045">
        <w:rPr>
          <w:sz w:val="22"/>
          <w:szCs w:val="22"/>
          <w:lang w:val="de-DE"/>
        </w:rPr>
        <w:t xml:space="preserve">Knoblauch und 7 der </w:t>
      </w:r>
      <w:proofErr w:type="spellStart"/>
      <w:r w:rsidRPr="00666045">
        <w:rPr>
          <w:sz w:val="22"/>
          <w:szCs w:val="22"/>
          <w:lang w:val="de-DE"/>
        </w:rPr>
        <w:t>Kalamata</w:t>
      </w:r>
      <w:proofErr w:type="spellEnd"/>
      <w:r w:rsidRPr="00666045">
        <w:rPr>
          <w:sz w:val="22"/>
          <w:szCs w:val="22"/>
          <w:lang w:val="de-DE"/>
        </w:rPr>
        <w:t xml:space="preserve">-Oliven zusammen mit dem Olivenöl, Honig und Balsamico-Essig fein pürieren bis ein Dressing entsteht. Dazu die restlichen </w:t>
      </w:r>
      <w:proofErr w:type="spellStart"/>
      <w:r w:rsidRPr="00666045">
        <w:rPr>
          <w:sz w:val="22"/>
          <w:szCs w:val="22"/>
          <w:lang w:val="de-DE"/>
        </w:rPr>
        <w:t>Kalamata</w:t>
      </w:r>
      <w:proofErr w:type="spellEnd"/>
      <w:r w:rsidRPr="00666045">
        <w:rPr>
          <w:sz w:val="22"/>
          <w:szCs w:val="22"/>
          <w:lang w:val="de-DE"/>
        </w:rPr>
        <w:t>-Oliven gehackt dazu geben und die schwarzen Oliven in Ringe geschnitten mit dem Löffel untermischen (nicht pürieren).</w:t>
      </w:r>
    </w:p>
    <w:p w14:paraId="291B658A" w14:textId="77777777" w:rsidR="00666045" w:rsidRPr="00666045" w:rsidRDefault="00666045" w:rsidP="00666045">
      <w:pPr>
        <w:spacing w:line="276" w:lineRule="auto"/>
        <w:rPr>
          <w:sz w:val="22"/>
          <w:szCs w:val="22"/>
          <w:lang w:val="de-DE"/>
        </w:rPr>
      </w:pPr>
      <w:r w:rsidRPr="00666045">
        <w:rPr>
          <w:sz w:val="22"/>
          <w:szCs w:val="22"/>
          <w:lang w:val="de-DE"/>
        </w:rPr>
        <w:t>Nach Wunsch mit Salz und Pfeffer abschmecken.</w:t>
      </w:r>
    </w:p>
    <w:p w14:paraId="1B132D23" w14:textId="77777777" w:rsidR="00666045" w:rsidRPr="00666045" w:rsidRDefault="00666045" w:rsidP="00666045">
      <w:pPr>
        <w:spacing w:line="276" w:lineRule="auto"/>
        <w:rPr>
          <w:sz w:val="22"/>
          <w:szCs w:val="22"/>
          <w:lang w:val="de-DE"/>
        </w:rPr>
      </w:pPr>
    </w:p>
    <w:p w14:paraId="645E15FB" w14:textId="77777777" w:rsidR="00666045" w:rsidRPr="002C79E5" w:rsidRDefault="00666045" w:rsidP="00D10FA5">
      <w:pPr>
        <w:spacing w:line="276" w:lineRule="auto"/>
        <w:rPr>
          <w:sz w:val="22"/>
          <w:szCs w:val="22"/>
          <w:lang w:val="de-DE"/>
        </w:rPr>
      </w:pPr>
    </w:p>
    <w:sectPr w:rsidR="00666045" w:rsidRPr="002C79E5" w:rsidSect="00322FC9">
      <w:headerReference w:type="default" r:id="rId13"/>
      <w:footerReference w:type="default" r:id="rId14"/>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E8BC" w14:textId="77777777" w:rsidR="000A762D" w:rsidRDefault="000A762D">
      <w:r>
        <w:separator/>
      </w:r>
    </w:p>
  </w:endnote>
  <w:endnote w:type="continuationSeparator" w:id="0">
    <w:p w14:paraId="029C4863" w14:textId="77777777" w:rsidR="000A762D" w:rsidRDefault="000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8859" w14:textId="77777777" w:rsidR="000A762D" w:rsidRDefault="000A762D">
      <w:r>
        <w:separator/>
      </w:r>
    </w:p>
  </w:footnote>
  <w:footnote w:type="continuationSeparator" w:id="0">
    <w:p w14:paraId="03C314BA" w14:textId="77777777" w:rsidR="000A762D" w:rsidRDefault="000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724"/>
    <w:rsid w:val="00E93C32"/>
    <w:rsid w:val="00E94DA6"/>
    <w:rsid w:val="00E95D1A"/>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eumaliga.ch/mittelmeerko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heumaliga-shop.ch/de/Shop/cont-shop/sart-D3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9</cp:revision>
  <cp:lastPrinted>2020-02-11T14:53:00Z</cp:lastPrinted>
  <dcterms:created xsi:type="dcterms:W3CDTF">2021-01-12T14:22:00Z</dcterms:created>
  <dcterms:modified xsi:type="dcterms:W3CDTF">2021-01-12T14:53:00Z</dcterms:modified>
</cp:coreProperties>
</file>