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D5F7" w14:textId="77777777" w:rsidR="0001457F" w:rsidRDefault="0001457F" w:rsidP="00C540A9">
      <w:pPr>
        <w:spacing w:line="276" w:lineRule="auto"/>
        <w:rPr>
          <w:sz w:val="28"/>
          <w:szCs w:val="28"/>
        </w:rPr>
      </w:pPr>
    </w:p>
    <w:p w14:paraId="560AC9C8" w14:textId="77777777" w:rsidR="0001457F" w:rsidRDefault="0001457F" w:rsidP="00C540A9">
      <w:pPr>
        <w:spacing w:line="276" w:lineRule="auto"/>
        <w:rPr>
          <w:sz w:val="28"/>
          <w:szCs w:val="28"/>
        </w:rPr>
      </w:pPr>
    </w:p>
    <w:p w14:paraId="26C3DAFE" w14:textId="7BED34AD" w:rsidR="00851BE0" w:rsidRPr="0064316F" w:rsidRDefault="00851BE0" w:rsidP="00C540A9">
      <w:pPr>
        <w:spacing w:line="276" w:lineRule="auto"/>
        <w:rPr>
          <w:sz w:val="28"/>
          <w:szCs w:val="28"/>
          <w:lang w:val="fr-CH"/>
        </w:rPr>
      </w:pPr>
      <w:r>
        <w:rPr>
          <w:sz w:val="28"/>
          <w:szCs w:val="28"/>
          <w:lang w:val="fr-CH"/>
        </w:rPr>
        <w:t>COMMUNIQUÉ DE PRESSE</w:t>
      </w:r>
    </w:p>
    <w:p w14:paraId="7181BCE5" w14:textId="77777777" w:rsidR="00CC2421" w:rsidRPr="0064316F" w:rsidRDefault="00CC2421" w:rsidP="0055224B">
      <w:pPr>
        <w:spacing w:line="276" w:lineRule="auto"/>
        <w:rPr>
          <w:rFonts w:cs="Arial"/>
          <w:b/>
          <w:bCs/>
          <w:sz w:val="28"/>
          <w:szCs w:val="28"/>
          <w:lang w:val="fr-CH"/>
        </w:rPr>
      </w:pPr>
    </w:p>
    <w:p w14:paraId="116F1828" w14:textId="15FA0282" w:rsidR="0055224B" w:rsidRPr="0064316F" w:rsidRDefault="00A6332F" w:rsidP="0055224B">
      <w:pPr>
        <w:spacing w:line="276" w:lineRule="auto"/>
        <w:rPr>
          <w:rFonts w:cs="Arial"/>
          <w:b/>
          <w:bCs/>
          <w:sz w:val="22"/>
          <w:szCs w:val="22"/>
          <w:lang w:val="fr-CH"/>
        </w:rPr>
      </w:pPr>
      <w:r>
        <w:rPr>
          <w:rFonts w:cs="Arial"/>
          <w:b/>
          <w:bCs/>
          <w:sz w:val="22"/>
          <w:szCs w:val="22"/>
          <w:lang w:val="fr-CH"/>
        </w:rPr>
        <w:t xml:space="preserve">Nouvelle publication : </w:t>
      </w:r>
      <w:r>
        <w:rPr>
          <w:rFonts w:cs="Arial"/>
          <w:b/>
          <w:bCs/>
          <w:color w:val="000000" w:themeColor="text1"/>
          <w:sz w:val="22"/>
          <w:szCs w:val="22"/>
          <w:lang w:val="fr-CH"/>
        </w:rPr>
        <w:t>Préservez vos articulations</w:t>
      </w:r>
    </w:p>
    <w:p w14:paraId="6DFE67D5" w14:textId="2B57A310" w:rsidR="0055224B" w:rsidRPr="0064316F" w:rsidRDefault="0055224B" w:rsidP="0055224B">
      <w:pPr>
        <w:spacing w:line="276" w:lineRule="auto"/>
        <w:rPr>
          <w:rFonts w:cs="Arial"/>
          <w:sz w:val="22"/>
          <w:szCs w:val="22"/>
          <w:lang w:val="fr-CH"/>
        </w:rPr>
      </w:pPr>
      <w:r>
        <w:rPr>
          <w:rFonts w:cs="Arial"/>
          <w:sz w:val="22"/>
          <w:szCs w:val="22"/>
          <w:lang w:val="fr-CH"/>
        </w:rPr>
        <w:t>Une brochure de la Ligue suisse contre le rhumatisme avec des conseils pratiques pour la vie quotidienne</w:t>
      </w:r>
    </w:p>
    <w:p w14:paraId="53E24426" w14:textId="77777777" w:rsidR="0055224B" w:rsidRPr="0064316F" w:rsidRDefault="0055224B" w:rsidP="0055224B">
      <w:pPr>
        <w:spacing w:line="276" w:lineRule="auto"/>
        <w:rPr>
          <w:rFonts w:cs="Arial"/>
          <w:sz w:val="22"/>
          <w:szCs w:val="22"/>
          <w:lang w:val="fr-CH"/>
        </w:rPr>
      </w:pPr>
    </w:p>
    <w:p w14:paraId="3DAF65BE" w14:textId="1E6FA9DD" w:rsidR="00A6332F" w:rsidRPr="00DE697F" w:rsidRDefault="0055224B" w:rsidP="00504EED">
      <w:pPr>
        <w:spacing w:line="276" w:lineRule="auto"/>
        <w:rPr>
          <w:rFonts w:cs="Arial"/>
          <w:sz w:val="22"/>
          <w:szCs w:val="22"/>
          <w:lang w:val="fr-CH"/>
        </w:rPr>
      </w:pPr>
      <w:r>
        <w:rPr>
          <w:rFonts w:cs="Arial"/>
          <w:sz w:val="22"/>
          <w:szCs w:val="22"/>
          <w:lang w:val="fr-CH"/>
        </w:rPr>
        <w:t>Zurich, le 1</w:t>
      </w:r>
      <w:r w:rsidR="007E4BDE">
        <w:rPr>
          <w:rFonts w:cs="Arial"/>
          <w:sz w:val="22"/>
          <w:szCs w:val="22"/>
          <w:lang w:val="fr-CH"/>
        </w:rPr>
        <w:t>5</w:t>
      </w:r>
      <w:r>
        <w:rPr>
          <w:rFonts w:cs="Arial"/>
          <w:sz w:val="22"/>
          <w:szCs w:val="22"/>
          <w:lang w:val="fr-CH"/>
        </w:rPr>
        <w:t> janvier 2024</w:t>
      </w:r>
    </w:p>
    <w:p w14:paraId="14DB0214" w14:textId="77777777" w:rsidR="00504EED" w:rsidRPr="00DE697F" w:rsidRDefault="00504EED" w:rsidP="00504EED">
      <w:pPr>
        <w:spacing w:line="276" w:lineRule="auto"/>
        <w:rPr>
          <w:rFonts w:cs="Arial"/>
          <w:sz w:val="22"/>
          <w:szCs w:val="22"/>
          <w:lang w:val="fr-CH"/>
        </w:rPr>
      </w:pPr>
    </w:p>
    <w:p w14:paraId="7A7C324C" w14:textId="0DF0550E" w:rsidR="00A6332F" w:rsidRPr="0064316F" w:rsidRDefault="00895464" w:rsidP="000D7CD7">
      <w:pPr>
        <w:pStyle w:val="productsummary"/>
        <w:shd w:val="clear" w:color="auto" w:fill="FFFFFF"/>
        <w:spacing w:before="0" w:beforeAutospacing="0" w:line="360" w:lineRule="auto"/>
        <w:rPr>
          <w:rFonts w:ascii="Arial" w:hAnsi="Arial" w:cs="Arial"/>
          <w:b/>
          <w:bCs/>
          <w:sz w:val="22"/>
          <w:szCs w:val="22"/>
          <w:lang w:val="fr-CH"/>
        </w:rPr>
      </w:pPr>
      <w:r>
        <w:rPr>
          <w:rFonts w:ascii="Arial" w:hAnsi="Arial" w:cs="Arial"/>
          <w:b/>
          <w:bCs/>
          <w:sz w:val="22"/>
          <w:szCs w:val="22"/>
          <w:lang w:val="fr-CH"/>
        </w:rPr>
        <w:t xml:space="preserve">La brochure gratuite </w:t>
      </w:r>
      <w:r>
        <w:rPr>
          <w:rFonts w:ascii="Arial" w:hAnsi="Arial" w:cs="Arial"/>
          <w:b/>
          <w:bCs/>
          <w:i/>
          <w:iCs/>
          <w:sz w:val="22"/>
          <w:szCs w:val="22"/>
          <w:lang w:val="fr-CH"/>
        </w:rPr>
        <w:t>Préservez vos articulations</w:t>
      </w:r>
      <w:r>
        <w:rPr>
          <w:rFonts w:ascii="Arial" w:hAnsi="Arial" w:cs="Arial"/>
          <w:b/>
          <w:bCs/>
          <w:sz w:val="22"/>
          <w:szCs w:val="22"/>
          <w:lang w:val="fr-CH"/>
        </w:rPr>
        <w:t xml:space="preserve"> de la Ligue suisse contre le rhumatisme donne des informations. Les </w:t>
      </w:r>
      <w:proofErr w:type="spellStart"/>
      <w:r>
        <w:rPr>
          <w:rFonts w:ascii="Arial" w:hAnsi="Arial" w:cs="Arial"/>
          <w:b/>
          <w:bCs/>
          <w:sz w:val="22"/>
          <w:szCs w:val="22"/>
          <w:lang w:val="fr-CH"/>
        </w:rPr>
        <w:t>lecteur·rice·s</w:t>
      </w:r>
      <w:proofErr w:type="spellEnd"/>
      <w:r>
        <w:rPr>
          <w:rFonts w:ascii="Arial" w:hAnsi="Arial" w:cs="Arial"/>
          <w:b/>
          <w:bCs/>
          <w:sz w:val="22"/>
          <w:szCs w:val="22"/>
          <w:lang w:val="fr-CH"/>
        </w:rPr>
        <w:t xml:space="preserve"> y apprendront le fonctionnement des articulations mais aussi pourquoi elles ont besoin d’une grande activité physique et de muscles forts et à quel point elles peuvent être sollicitées, aussi bien en bonne santé que malades. Ce petit guide de 32 pages décrit l’anatomie générale des articulations et apporte des conseils et des stratégies pour des articulations en bonne santé, répartis selon cinq principes : respecter les axes articulaires, adapter sa position à la situation, économiser ses forces, répartir son énergie et entraîner sa force musculaire et sa mobilité. </w:t>
      </w:r>
    </w:p>
    <w:p w14:paraId="4580F9EE" w14:textId="70E629D4" w:rsidR="00B6153D" w:rsidRPr="0064316F" w:rsidRDefault="00B6153D" w:rsidP="000D7CD7">
      <w:pPr>
        <w:shd w:val="clear" w:color="auto" w:fill="FFFFFF"/>
        <w:spacing w:after="375" w:line="360" w:lineRule="auto"/>
        <w:rPr>
          <w:rFonts w:cs="Arial"/>
          <w:sz w:val="22"/>
          <w:szCs w:val="22"/>
          <w:lang w:val="fr-CH"/>
        </w:rPr>
      </w:pPr>
      <w:r>
        <w:rPr>
          <w:rFonts w:cs="Arial"/>
          <w:sz w:val="22"/>
          <w:szCs w:val="22"/>
          <w:lang w:val="fr-CH"/>
        </w:rPr>
        <w:t xml:space="preserve">Adopter des mouvements et modèles de sollicitation qui ménagent les articulations est extrêmement important en cas d’inflammation articulaire chronique. Natalie Georgiadis, ergothérapeute auprès de la Ligue suisse contre le rhumatisme et auteure de la brochure </w:t>
      </w:r>
      <w:r>
        <w:rPr>
          <w:rFonts w:cs="Arial"/>
          <w:i/>
          <w:iCs/>
          <w:sz w:val="22"/>
          <w:szCs w:val="22"/>
          <w:lang w:val="fr-CH"/>
        </w:rPr>
        <w:t>Préservez vos articulations</w:t>
      </w:r>
      <w:r>
        <w:rPr>
          <w:rFonts w:cs="Arial"/>
          <w:sz w:val="22"/>
          <w:szCs w:val="22"/>
          <w:lang w:val="fr-CH"/>
        </w:rPr>
        <w:t xml:space="preserve">, souligne : « Influencer la santé de ses articulations et conserver leur mobilité demande de connaître leur anatomie et leur fonctionnement. » </w:t>
      </w:r>
    </w:p>
    <w:p w14:paraId="34C7C44F" w14:textId="4AAECF59" w:rsidR="00A6332F" w:rsidRPr="0064316F" w:rsidRDefault="00895464" w:rsidP="00A6332F">
      <w:pPr>
        <w:shd w:val="clear" w:color="auto" w:fill="FFFFFF"/>
        <w:spacing w:before="450" w:after="225"/>
        <w:outlineLvl w:val="1"/>
        <w:rPr>
          <w:rFonts w:cs="Arial"/>
          <w:b/>
          <w:bCs/>
          <w:sz w:val="22"/>
          <w:szCs w:val="22"/>
          <w:lang w:val="fr-CH"/>
        </w:rPr>
      </w:pPr>
      <w:r>
        <w:rPr>
          <w:rFonts w:cs="Arial"/>
          <w:b/>
          <w:bCs/>
          <w:sz w:val="22"/>
          <w:szCs w:val="22"/>
          <w:lang w:val="fr-CH"/>
        </w:rPr>
        <w:t>Cinq principes pour des articulations en bonne santé</w:t>
      </w:r>
    </w:p>
    <w:p w14:paraId="370AA70E" w14:textId="15A9CD81" w:rsidR="00374361" w:rsidRPr="0064316F" w:rsidRDefault="00374361" w:rsidP="00ED2FBA">
      <w:pPr>
        <w:spacing w:after="375" w:line="405" w:lineRule="atLeast"/>
        <w:rPr>
          <w:rFonts w:cs="Arial"/>
          <w:sz w:val="22"/>
          <w:szCs w:val="22"/>
          <w:lang w:val="fr-CH"/>
        </w:rPr>
      </w:pPr>
      <w:r>
        <w:rPr>
          <w:rFonts w:cs="Arial"/>
          <w:sz w:val="22"/>
          <w:szCs w:val="22"/>
          <w:lang w:val="fr-CH"/>
        </w:rPr>
        <w:t xml:space="preserve">La Ligue suisse contre le rhumatisme propose des recommandations concrètes selon cinq thématiques et les associe à des activités du quotidien. « Nous voulions motiver les lecteurs et lectrices à intégrer la protection des articulations à leur quotidien. Charlie, notre sympathique mascotte, incite chacune et chacun à réfléchir sur son propre comportement. Il communique les cinq principes de façon amusante et facile à comprendre pour les profanes », explique Natalie Georgiadis. </w:t>
      </w:r>
    </w:p>
    <w:p w14:paraId="538272AB" w14:textId="0DD5589D" w:rsidR="00A6332F" w:rsidRPr="0064316F" w:rsidRDefault="00712516" w:rsidP="00F32094">
      <w:pPr>
        <w:shd w:val="clear" w:color="auto" w:fill="FFFFFF"/>
        <w:spacing w:after="375" w:line="405" w:lineRule="atLeast"/>
        <w:rPr>
          <w:rFonts w:cs="Arial"/>
          <w:sz w:val="22"/>
          <w:szCs w:val="22"/>
          <w:lang w:val="fr-CH"/>
        </w:rPr>
      </w:pPr>
      <w:r>
        <w:rPr>
          <w:rFonts w:cs="Arial"/>
          <w:b/>
          <w:bCs/>
          <w:sz w:val="22"/>
          <w:szCs w:val="22"/>
          <w:lang w:val="fr-CH"/>
        </w:rPr>
        <w:lastRenderedPageBreak/>
        <w:t>Premier principe : respecter les axes articulaires</w:t>
      </w:r>
      <w:r>
        <w:rPr>
          <w:rFonts w:cs="Arial"/>
          <w:sz w:val="22"/>
          <w:szCs w:val="22"/>
          <w:lang w:val="fr-CH"/>
        </w:rPr>
        <w:br/>
        <w:t xml:space="preserve">Lors d’un mouvement, il faut s’assurer que la charge reste dans l’axe de l’articulation pour la protéger des forces de traction et de compression néfastes. Ce n’est pas une tâche facile au quotidien, car de nombreux mouvements typiques ne se font pas dans l’axe idéal. Ainsi, ils sollicitent trop l’articulation et l’endommagent. Les illustrations montrent comment presser correctement une bouteille de miel avec les doigts, ou placer ses doigts et ses pouces sur une tablette pour extraire un comprimé de son blister. On y voit également comment essorer un torchon, quelle est la position idéale de la nuque lorsqu’on regarde son téléphone portable ou la position correcte du dos lorsqu’on soulève un objet lourd. </w:t>
      </w:r>
    </w:p>
    <w:p w14:paraId="35565D25" w14:textId="3A43CF49" w:rsidR="00B6153D" w:rsidRPr="0064316F" w:rsidRDefault="00712516" w:rsidP="00F32094">
      <w:pPr>
        <w:shd w:val="clear" w:color="auto" w:fill="FFFFFF"/>
        <w:spacing w:after="375" w:line="405" w:lineRule="atLeast"/>
        <w:rPr>
          <w:rFonts w:cs="Arial"/>
          <w:sz w:val="22"/>
          <w:szCs w:val="22"/>
          <w:lang w:val="fr-CH"/>
        </w:rPr>
      </w:pPr>
      <w:r>
        <w:rPr>
          <w:rFonts w:cs="Arial"/>
          <w:b/>
          <w:bCs/>
          <w:sz w:val="22"/>
          <w:szCs w:val="22"/>
          <w:lang w:val="fr-CH"/>
        </w:rPr>
        <w:t>Deuxième principe : adapter sa position à la situation</w:t>
      </w:r>
      <w:r>
        <w:rPr>
          <w:rFonts w:cs="Arial"/>
          <w:sz w:val="22"/>
          <w:szCs w:val="22"/>
          <w:lang w:val="fr-CH"/>
        </w:rPr>
        <w:br/>
        <w:t xml:space="preserve">La Ligue suisse contre le rhumatisme recommande de changer régulièrement de position et d’aménager de courtes pauses durant lesquelles on se place dans une position de détente. Cela évite ainsi de trop solliciter les muscles. Bouger augmente la fluidité du liquide synovial et le fait circuler dans le cartilage, qui est ainsi nourri et maintenu en bonne santé. </w:t>
      </w:r>
    </w:p>
    <w:p w14:paraId="0425B545" w14:textId="052DECB7" w:rsidR="00B6153D" w:rsidRPr="0064316F" w:rsidRDefault="00712516" w:rsidP="00F32094">
      <w:pPr>
        <w:shd w:val="clear" w:color="auto" w:fill="FFFFFF"/>
        <w:spacing w:after="375" w:line="405" w:lineRule="atLeast"/>
        <w:rPr>
          <w:rFonts w:cs="Arial"/>
          <w:sz w:val="22"/>
          <w:szCs w:val="22"/>
          <w:lang w:val="fr-CH"/>
        </w:rPr>
      </w:pPr>
      <w:r>
        <w:rPr>
          <w:rFonts w:cs="Arial"/>
          <w:b/>
          <w:bCs/>
          <w:sz w:val="22"/>
          <w:szCs w:val="22"/>
          <w:lang w:val="fr-CH"/>
        </w:rPr>
        <w:t>Troisième principe : économiser ses forces</w:t>
      </w:r>
      <w:r>
        <w:rPr>
          <w:rFonts w:cs="Arial"/>
          <w:sz w:val="22"/>
          <w:szCs w:val="22"/>
          <w:lang w:val="fr-CH"/>
        </w:rPr>
        <w:br/>
        <w:t xml:space="preserve">Il est possible de réduire la force nécessaire pour accomplir les mouvements, et donc la sollicitation des articulations, à l’aide de divers moyens auxiliaires et stratégies. Par exemple, faire travailler l’articulation la plus grande et la plus puissante du membre concerné réduit la pression exercée sur les articulations plus petites. En outre, s’appuyer d’une main dès que l’occasion se présente soulage le dos, et pousser ou faire rouler les objets au lieu de les porter sont d’autres bonnes façons de soulager les articulations. </w:t>
      </w:r>
    </w:p>
    <w:p w14:paraId="1958EA66" w14:textId="62E52A82" w:rsidR="00A6332F" w:rsidRPr="0064316F" w:rsidRDefault="00297EEA" w:rsidP="00895464">
      <w:pPr>
        <w:shd w:val="clear" w:color="auto" w:fill="FFFFFF"/>
        <w:spacing w:after="375" w:line="405" w:lineRule="atLeast"/>
        <w:rPr>
          <w:rFonts w:cs="Arial"/>
          <w:sz w:val="22"/>
          <w:szCs w:val="22"/>
          <w:lang w:val="fr-CH"/>
        </w:rPr>
      </w:pPr>
      <w:r>
        <w:rPr>
          <w:rFonts w:cs="Arial"/>
          <w:b/>
          <w:bCs/>
          <w:sz w:val="22"/>
          <w:szCs w:val="22"/>
          <w:lang w:val="fr-CH"/>
        </w:rPr>
        <w:t>Quatrième principe : répartir son énergie</w:t>
      </w:r>
      <w:r>
        <w:rPr>
          <w:rFonts w:cs="Arial"/>
          <w:sz w:val="22"/>
          <w:szCs w:val="22"/>
          <w:lang w:val="fr-CH"/>
        </w:rPr>
        <w:br/>
        <w:t xml:space="preserve">Ménager ses articulations, c’est aussi répartir raisonnablement les charges dans la journée et dans la semaine. Il est donc important de planifier ses tâches en conséquence, et d’aménager de courtes pauses, des positions et des exercices de détente dans le quotidien. </w:t>
      </w:r>
    </w:p>
    <w:p w14:paraId="0324F95D" w14:textId="7906BAEB" w:rsidR="00A6332F" w:rsidRPr="0064316F" w:rsidRDefault="00297EEA" w:rsidP="00A6332F">
      <w:pPr>
        <w:shd w:val="clear" w:color="auto" w:fill="FFFFFF"/>
        <w:spacing w:after="375" w:line="405" w:lineRule="atLeast"/>
        <w:rPr>
          <w:rFonts w:cs="Arial"/>
          <w:sz w:val="22"/>
          <w:szCs w:val="22"/>
          <w:lang w:val="fr-CH"/>
        </w:rPr>
      </w:pPr>
      <w:r>
        <w:rPr>
          <w:rFonts w:cs="Arial"/>
          <w:b/>
          <w:bCs/>
          <w:sz w:val="22"/>
          <w:szCs w:val="22"/>
          <w:lang w:val="fr-CH"/>
        </w:rPr>
        <w:t>Cinquième principe : entraîner sa force musculaire et sa mobilité</w:t>
      </w:r>
      <w:r>
        <w:rPr>
          <w:rFonts w:cs="Arial"/>
          <w:sz w:val="22"/>
          <w:szCs w:val="22"/>
          <w:lang w:val="fr-CH"/>
        </w:rPr>
        <w:br/>
        <w:t xml:space="preserve">Le cinquième et dernier principe consiste à continuer à bouger, malgré les douleurs. En effet, </w:t>
      </w:r>
      <w:r>
        <w:rPr>
          <w:rFonts w:cs="Arial"/>
          <w:sz w:val="22"/>
          <w:szCs w:val="22"/>
          <w:lang w:val="fr-CH"/>
        </w:rPr>
        <w:lastRenderedPageBreak/>
        <w:t xml:space="preserve">l’immobilité use les articulations et finit par créer un cercle vicieux. Un entraînement physique régulier est important. Il est possible d’adapter l’intensité et la fréquence des séances à sa capacité physique individuelle. Bouger reste important, même si les articulations sont douloureuses. </w:t>
      </w:r>
    </w:p>
    <w:p w14:paraId="3161028D" w14:textId="5F45797A" w:rsidR="0055224B" w:rsidRPr="0064316F" w:rsidRDefault="0055224B" w:rsidP="0055224B">
      <w:pPr>
        <w:spacing w:line="276" w:lineRule="auto"/>
        <w:rPr>
          <w:rFonts w:cs="Arial"/>
          <w:color w:val="000000" w:themeColor="text1"/>
          <w:sz w:val="22"/>
          <w:szCs w:val="22"/>
          <w:lang w:val="fr-CH"/>
        </w:rPr>
      </w:pPr>
      <w:r>
        <w:rPr>
          <w:rFonts w:cs="Arial"/>
          <w:color w:val="000000" w:themeColor="text1"/>
          <w:sz w:val="22"/>
          <w:szCs w:val="22"/>
          <w:lang w:val="fr-CH"/>
        </w:rPr>
        <w:t xml:space="preserve">La nouvelle brochure est disponible gratuitement sur </w:t>
      </w:r>
      <w:hyperlink r:id="rId8" w:history="1">
        <w:r>
          <w:rPr>
            <w:rStyle w:val="Hyperlink"/>
            <w:rFonts w:cs="Arial"/>
            <w:sz w:val="22"/>
            <w:szCs w:val="22"/>
            <w:lang w:val="fr-CH"/>
          </w:rPr>
          <w:t>www.rheum</w:t>
        </w:r>
        <w:r>
          <w:rPr>
            <w:rStyle w:val="Hyperlink"/>
            <w:rFonts w:cs="Arial"/>
            <w:sz w:val="22"/>
            <w:szCs w:val="22"/>
            <w:lang w:val="fr-CH"/>
          </w:rPr>
          <w:t>aliga-shop.ch</w:t>
        </w:r>
      </w:hyperlink>
      <w:r>
        <w:rPr>
          <w:rFonts w:cs="Arial"/>
          <w:color w:val="000000" w:themeColor="text1"/>
          <w:sz w:val="22"/>
          <w:szCs w:val="22"/>
          <w:lang w:val="fr-CH"/>
        </w:rPr>
        <w:t xml:space="preserve"> ou par téléphone au 044 487 40 10.</w:t>
      </w:r>
    </w:p>
    <w:p w14:paraId="6CF258D2" w14:textId="35404FA5" w:rsidR="00A6332F" w:rsidRPr="0064316F" w:rsidRDefault="00A6332F" w:rsidP="00B47A11">
      <w:pPr>
        <w:spacing w:line="276" w:lineRule="auto"/>
        <w:rPr>
          <w:rFonts w:cs="Arial"/>
          <w:b/>
          <w:bCs/>
          <w:color w:val="000000" w:themeColor="text1"/>
          <w:sz w:val="22"/>
          <w:szCs w:val="22"/>
          <w:lang w:val="fr-CH"/>
        </w:rPr>
      </w:pPr>
    </w:p>
    <w:p w14:paraId="62909487" w14:textId="7F3C4248" w:rsidR="0055224B" w:rsidRPr="0064316F" w:rsidRDefault="00A723C3" w:rsidP="00B47A11">
      <w:pPr>
        <w:spacing w:line="276" w:lineRule="auto"/>
        <w:rPr>
          <w:rFonts w:cs="Arial"/>
          <w:color w:val="000000" w:themeColor="text1"/>
          <w:sz w:val="22"/>
          <w:szCs w:val="22"/>
          <w:lang w:val="fr-CH"/>
        </w:rPr>
      </w:pPr>
      <w:r w:rsidRPr="00A723C3">
        <w:rPr>
          <w:rFonts w:cs="Arial"/>
          <w:b/>
          <w:bCs/>
          <w:noProof/>
          <w:color w:val="000000" w:themeColor="text1"/>
          <w:sz w:val="22"/>
          <w:szCs w:val="22"/>
          <w:lang w:val="fr-CH"/>
        </w:rPr>
        <w:drawing>
          <wp:anchor distT="0" distB="0" distL="114300" distR="114300" simplePos="0" relativeHeight="251658240" behindDoc="0" locked="0" layoutInCell="1" allowOverlap="1" wp14:anchorId="005B633E" wp14:editId="45C7C016">
            <wp:simplePos x="0" y="0"/>
            <wp:positionH relativeFrom="margin">
              <wp:align>left</wp:align>
            </wp:positionH>
            <wp:positionV relativeFrom="margin">
              <wp:posOffset>1831340</wp:posOffset>
            </wp:positionV>
            <wp:extent cx="1924050" cy="2728028"/>
            <wp:effectExtent l="0" t="0" r="0" b="0"/>
            <wp:wrapSquare wrapText="bothSides"/>
            <wp:docPr id="1578261561" name="Grafik 1" descr="Ein Bild, das Text, Einmachglas, Behälter für Lebensmittellagerung, Flas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61561" name="Grafik 1" descr="Ein Bild, das Text, Einmachglas, Behälter für Lebensmittellagerung, Flasch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2728028"/>
                    </a:xfrm>
                    <a:prstGeom prst="rect">
                      <a:avLst/>
                    </a:prstGeom>
                    <a:noFill/>
                    <a:ln>
                      <a:noFill/>
                    </a:ln>
                  </pic:spPr>
                </pic:pic>
              </a:graphicData>
            </a:graphic>
          </wp:anchor>
        </w:drawing>
      </w:r>
      <w:r w:rsidR="00686702">
        <w:rPr>
          <w:rFonts w:cs="Arial"/>
          <w:b/>
          <w:bCs/>
          <w:color w:val="000000" w:themeColor="text1"/>
          <w:sz w:val="22"/>
          <w:szCs w:val="22"/>
          <w:lang w:val="fr-CH"/>
        </w:rPr>
        <w:t>Préservez vos articulations</w:t>
      </w:r>
      <w:r w:rsidR="00686702">
        <w:rPr>
          <w:rFonts w:cs="Arial"/>
          <w:color w:val="000000" w:themeColor="text1"/>
          <w:sz w:val="22"/>
          <w:szCs w:val="22"/>
          <w:lang w:val="fr-CH"/>
        </w:rPr>
        <w:br/>
        <w:t>Cinq principes pour votre quotidien</w:t>
      </w:r>
    </w:p>
    <w:p w14:paraId="5F9ED74F" w14:textId="501F7CFA" w:rsidR="0055224B" w:rsidRPr="0064316F" w:rsidRDefault="00A6332F" w:rsidP="00573F45">
      <w:pPr>
        <w:rPr>
          <w:rFonts w:cs="Arial"/>
          <w:color w:val="000000" w:themeColor="text1"/>
          <w:sz w:val="22"/>
          <w:szCs w:val="22"/>
          <w:lang w:val="fr-CH"/>
        </w:rPr>
      </w:pPr>
      <w:r>
        <w:rPr>
          <w:rFonts w:cs="Arial"/>
          <w:color w:val="000000" w:themeColor="text1"/>
          <w:sz w:val="22"/>
          <w:szCs w:val="22"/>
          <w:lang w:val="fr-CH"/>
        </w:rPr>
        <w:t>32 pages</w:t>
      </w:r>
    </w:p>
    <w:p w14:paraId="6BB6CA7D" w14:textId="30C69B87" w:rsidR="0055224B" w:rsidRPr="0064316F" w:rsidRDefault="0055224B" w:rsidP="00573F45">
      <w:pPr>
        <w:rPr>
          <w:rFonts w:cs="Arial"/>
          <w:color w:val="000000" w:themeColor="text1"/>
          <w:sz w:val="22"/>
          <w:szCs w:val="22"/>
          <w:lang w:val="fr-CH"/>
        </w:rPr>
      </w:pPr>
    </w:p>
    <w:p w14:paraId="5E83009D" w14:textId="2A0A78C4" w:rsidR="0055224B" w:rsidRPr="0064316F" w:rsidRDefault="0055224B" w:rsidP="00573F45">
      <w:pPr>
        <w:rPr>
          <w:rFonts w:cs="Arial"/>
          <w:sz w:val="22"/>
          <w:szCs w:val="22"/>
          <w:lang w:val="fr-CH"/>
        </w:rPr>
      </w:pPr>
      <w:r>
        <w:rPr>
          <w:rFonts w:cs="Arial"/>
          <w:sz w:val="22"/>
          <w:szCs w:val="22"/>
          <w:lang w:val="fr-CH"/>
        </w:rPr>
        <w:t>Disponible en français, allemand et italien</w:t>
      </w:r>
    </w:p>
    <w:p w14:paraId="62BB73C1" w14:textId="0D424003" w:rsidR="0055224B" w:rsidRPr="0064316F" w:rsidRDefault="0055224B" w:rsidP="00573F45">
      <w:pPr>
        <w:rPr>
          <w:rFonts w:cs="Arial"/>
          <w:color w:val="000000" w:themeColor="text1"/>
          <w:sz w:val="22"/>
          <w:szCs w:val="22"/>
          <w:lang w:val="fr-CH"/>
        </w:rPr>
      </w:pPr>
      <w:r>
        <w:rPr>
          <w:rFonts w:cs="Arial"/>
          <w:sz w:val="22"/>
          <w:szCs w:val="22"/>
          <w:lang w:val="fr-CH"/>
        </w:rPr>
        <w:t>A commander gratuitement sur rheumaliga-shop.ch (F 371)</w:t>
      </w:r>
    </w:p>
    <w:p w14:paraId="4C54A275" w14:textId="2225677C" w:rsidR="0055224B" w:rsidRPr="0064316F" w:rsidRDefault="0055224B" w:rsidP="00573F45">
      <w:pPr>
        <w:rPr>
          <w:rFonts w:cs="Arial"/>
          <w:color w:val="000000" w:themeColor="text1"/>
          <w:sz w:val="22"/>
          <w:szCs w:val="22"/>
          <w:lang w:val="fr-CH"/>
        </w:rPr>
      </w:pPr>
    </w:p>
    <w:p w14:paraId="319C8690" w14:textId="0B1DABF0" w:rsidR="0055224B" w:rsidRPr="0064316F" w:rsidRDefault="0055224B" w:rsidP="00573F45">
      <w:pPr>
        <w:rPr>
          <w:rFonts w:cs="Arial"/>
          <w:color w:val="000000" w:themeColor="text1"/>
          <w:sz w:val="22"/>
          <w:szCs w:val="22"/>
          <w:lang w:val="fr-CH"/>
        </w:rPr>
      </w:pPr>
      <w:r>
        <w:rPr>
          <w:rFonts w:cs="Arial"/>
          <w:b/>
          <w:bCs/>
          <w:color w:val="000000" w:themeColor="text1"/>
          <w:sz w:val="22"/>
          <w:szCs w:val="22"/>
          <w:lang w:val="fr-CH"/>
        </w:rPr>
        <w:t>Auteure</w:t>
      </w:r>
      <w:r>
        <w:rPr>
          <w:rFonts w:cs="Arial"/>
          <w:color w:val="000000" w:themeColor="text1"/>
          <w:sz w:val="22"/>
          <w:szCs w:val="22"/>
          <w:lang w:val="fr-CH"/>
        </w:rPr>
        <w:br/>
        <w:t>Natalie Georgiadis, ergothérapeute auprès de la Ligue suisse contre le rhumatisme</w:t>
      </w:r>
    </w:p>
    <w:p w14:paraId="50B05EBB" w14:textId="77777777" w:rsidR="00DE697F" w:rsidRDefault="00DE697F" w:rsidP="00573F45">
      <w:pPr>
        <w:rPr>
          <w:b/>
          <w:bCs/>
          <w:color w:val="000000" w:themeColor="text1"/>
          <w:sz w:val="22"/>
          <w:szCs w:val="22"/>
          <w:lang w:val="fr-CH"/>
        </w:rPr>
      </w:pPr>
    </w:p>
    <w:p w14:paraId="3BFA6EBB" w14:textId="77777777" w:rsidR="00DE697F" w:rsidRDefault="00DE697F" w:rsidP="00573F45">
      <w:pPr>
        <w:rPr>
          <w:b/>
          <w:bCs/>
          <w:color w:val="000000" w:themeColor="text1"/>
          <w:sz w:val="22"/>
          <w:szCs w:val="22"/>
          <w:lang w:val="fr-CH"/>
        </w:rPr>
      </w:pPr>
    </w:p>
    <w:p w14:paraId="1780B844" w14:textId="77777777" w:rsidR="00DE697F" w:rsidRDefault="00DE697F" w:rsidP="00573F45">
      <w:pPr>
        <w:rPr>
          <w:b/>
          <w:bCs/>
          <w:color w:val="000000" w:themeColor="text1"/>
          <w:sz w:val="22"/>
          <w:szCs w:val="22"/>
          <w:lang w:val="fr-CH"/>
        </w:rPr>
      </w:pPr>
    </w:p>
    <w:p w14:paraId="204F7268" w14:textId="77777777" w:rsidR="00DE697F" w:rsidRDefault="00DE697F" w:rsidP="00573F45">
      <w:pPr>
        <w:rPr>
          <w:b/>
          <w:bCs/>
          <w:color w:val="000000" w:themeColor="text1"/>
          <w:sz w:val="22"/>
          <w:szCs w:val="22"/>
          <w:lang w:val="fr-CH"/>
        </w:rPr>
      </w:pPr>
    </w:p>
    <w:p w14:paraId="5AA1D115" w14:textId="77777777" w:rsidR="00A723C3" w:rsidRDefault="00A723C3" w:rsidP="00573F45">
      <w:pPr>
        <w:rPr>
          <w:b/>
          <w:bCs/>
          <w:color w:val="000000" w:themeColor="text1"/>
          <w:sz w:val="22"/>
          <w:szCs w:val="22"/>
          <w:lang w:val="fr-CH"/>
        </w:rPr>
      </w:pPr>
    </w:p>
    <w:p w14:paraId="5EB54E2E" w14:textId="77777777" w:rsidR="00A723C3" w:rsidRDefault="00A723C3" w:rsidP="00573F45">
      <w:pPr>
        <w:rPr>
          <w:b/>
          <w:bCs/>
          <w:color w:val="000000" w:themeColor="text1"/>
          <w:sz w:val="22"/>
          <w:szCs w:val="22"/>
          <w:lang w:val="fr-CH"/>
        </w:rPr>
      </w:pPr>
    </w:p>
    <w:p w14:paraId="48D9B23D" w14:textId="77777777" w:rsidR="00A723C3" w:rsidRDefault="00A723C3" w:rsidP="00573F45">
      <w:pPr>
        <w:rPr>
          <w:b/>
          <w:bCs/>
          <w:color w:val="000000" w:themeColor="text1"/>
          <w:sz w:val="22"/>
          <w:szCs w:val="22"/>
          <w:lang w:val="fr-CH"/>
        </w:rPr>
      </w:pPr>
    </w:p>
    <w:p w14:paraId="6FCCD164" w14:textId="77777777" w:rsidR="00A723C3" w:rsidRDefault="00A723C3" w:rsidP="00573F45">
      <w:pPr>
        <w:rPr>
          <w:b/>
          <w:bCs/>
          <w:color w:val="000000" w:themeColor="text1"/>
          <w:sz w:val="22"/>
          <w:szCs w:val="22"/>
          <w:lang w:val="fr-CH"/>
        </w:rPr>
      </w:pPr>
    </w:p>
    <w:p w14:paraId="6F3053FF" w14:textId="6297ACCB" w:rsidR="00E073A2" w:rsidRPr="0064316F" w:rsidRDefault="00D81654" w:rsidP="00573F45">
      <w:pPr>
        <w:rPr>
          <w:sz w:val="22"/>
          <w:szCs w:val="22"/>
          <w:lang w:val="fr-CH"/>
        </w:rPr>
      </w:pPr>
      <w:r>
        <w:rPr>
          <w:b/>
          <w:bCs/>
          <w:color w:val="000000" w:themeColor="text1"/>
          <w:sz w:val="22"/>
          <w:szCs w:val="22"/>
          <w:lang w:val="fr-CH"/>
        </w:rPr>
        <w:t>Informations supplémentaires</w:t>
      </w:r>
      <w:r>
        <w:rPr>
          <w:color w:val="000000" w:themeColor="text1"/>
          <w:sz w:val="22"/>
          <w:szCs w:val="22"/>
          <w:lang w:val="fr-CH"/>
        </w:rPr>
        <w:br/>
        <w:t xml:space="preserve">Marianne Stäger, Publications &amp; édition, tél. 044 487 40 65, </w:t>
      </w:r>
      <w:hyperlink r:id="rId10" w:history="1">
        <w:r>
          <w:rPr>
            <w:rStyle w:val="Hyperlink"/>
            <w:sz w:val="22"/>
            <w:szCs w:val="22"/>
            <w:lang w:val="fr-CH"/>
            <w14:textFill>
              <w14:solidFill>
                <w14:srgbClr w14:val="0000FF">
                  <w14:lumMod w14:val="50000"/>
                </w14:srgbClr>
              </w14:solidFill>
            </w14:textFill>
          </w:rPr>
          <w:t>m.staeger@rheumaliga.ch</w:t>
        </w:r>
      </w:hyperlink>
      <w:r>
        <w:rPr>
          <w:color w:val="808080" w:themeColor="background1" w:themeShade="80"/>
          <w:sz w:val="22"/>
          <w:szCs w:val="22"/>
          <w:lang w:val="fr-CH"/>
        </w:rPr>
        <w:t xml:space="preserve">   </w:t>
      </w:r>
      <w:r>
        <w:rPr>
          <w:sz w:val="22"/>
          <w:szCs w:val="22"/>
          <w:lang w:val="fr-CH"/>
        </w:rPr>
        <w:br/>
      </w:r>
    </w:p>
    <w:p w14:paraId="2C133E12" w14:textId="4EBC4AF0" w:rsidR="00D10FA5" w:rsidRPr="0064316F" w:rsidRDefault="00D10FA5" w:rsidP="002F24CA">
      <w:pPr>
        <w:pBdr>
          <w:bottom w:val="single" w:sz="12" w:space="1" w:color="auto"/>
        </w:pBdr>
        <w:spacing w:line="276" w:lineRule="auto"/>
        <w:rPr>
          <w:sz w:val="22"/>
          <w:szCs w:val="22"/>
          <w:lang w:val="fr-CH"/>
        </w:rPr>
      </w:pPr>
    </w:p>
    <w:p w14:paraId="794109AF" w14:textId="77777777" w:rsidR="00D10FA5" w:rsidRPr="0064316F" w:rsidRDefault="00D10FA5" w:rsidP="002F24CA">
      <w:pPr>
        <w:spacing w:line="276" w:lineRule="auto"/>
        <w:rPr>
          <w:sz w:val="22"/>
          <w:szCs w:val="22"/>
          <w:lang w:val="fr-CH"/>
        </w:rPr>
      </w:pPr>
    </w:p>
    <w:p w14:paraId="645E15FB" w14:textId="6ED91FF7" w:rsidR="00666045" w:rsidRPr="0064316F" w:rsidRDefault="00D220D6" w:rsidP="00D26779">
      <w:pPr>
        <w:rPr>
          <w:sz w:val="22"/>
          <w:szCs w:val="22"/>
          <w:lang w:val="fr-CH"/>
        </w:rPr>
      </w:pPr>
      <w:r>
        <w:rPr>
          <w:b/>
          <w:bCs/>
          <w:sz w:val="22"/>
          <w:szCs w:val="22"/>
          <w:lang w:val="fr-CH"/>
        </w:rPr>
        <w:t>Vivre pleinement avec les rhumatismes</w:t>
      </w:r>
      <w:r>
        <w:rPr>
          <w:sz w:val="22"/>
          <w:szCs w:val="22"/>
          <w:lang w:val="fr-CH"/>
        </w:rPr>
        <w:br/>
        <w:t xml:space="preserve">La Ligue suisse contre le rhumatisme est l’organisation faîtière de 17 ligues cantonales ou régionales contre le rhumatisme et de six organisations nationales de </w:t>
      </w:r>
      <w:proofErr w:type="spellStart"/>
      <w:r>
        <w:rPr>
          <w:sz w:val="22"/>
          <w:szCs w:val="22"/>
          <w:lang w:val="fr-CH"/>
        </w:rPr>
        <w:t>patient·e·s</w:t>
      </w:r>
      <w:proofErr w:type="spellEnd"/>
      <w:r>
        <w:rPr>
          <w:sz w:val="22"/>
          <w:szCs w:val="22"/>
          <w:lang w:val="fr-CH"/>
        </w:rPr>
        <w:t xml:space="preserve">.  Elle s’engage pour les personnes concernées et s’adresse aux personnes intéressées, aux médecins ainsi qu’aux </w:t>
      </w:r>
      <w:proofErr w:type="spellStart"/>
      <w:r>
        <w:rPr>
          <w:sz w:val="22"/>
          <w:szCs w:val="22"/>
          <w:lang w:val="fr-CH"/>
        </w:rPr>
        <w:t>professionnel·le·s</w:t>
      </w:r>
      <w:proofErr w:type="spellEnd"/>
      <w:r>
        <w:rPr>
          <w:sz w:val="22"/>
          <w:szCs w:val="22"/>
          <w:lang w:val="fr-CH"/>
        </w:rPr>
        <w:t xml:space="preserve"> de la santé en leur proposant des informations, des conseils, des cours, des formations continues et des aides au quotidien. La Ligue suisse contre le rhumatisme a été fondée en 1958 et porte le label ZEWO attribué aux organismes d’utilité publique. </w:t>
      </w:r>
    </w:p>
    <w:sectPr w:rsidR="00666045" w:rsidRPr="0064316F"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1C71" w14:textId="77777777" w:rsidR="009C4442" w:rsidRDefault="009C4442">
      <w:r>
        <w:separator/>
      </w:r>
    </w:p>
  </w:endnote>
  <w:endnote w:type="continuationSeparator" w:id="0">
    <w:p w14:paraId="7DC058F0" w14:textId="77777777" w:rsidR="009C4442" w:rsidRDefault="009C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fr-CH"/>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16F">
      <w:rPr>
        <w:sz w:val="16"/>
      </w:rPr>
      <w:t>Rheumaliga Schweiz · Josefstrasse 92 · 8005 Zürich · Telefon 044 487 40 00 · Bestellungen 044 487 40 10 · Fax 044 487 40 19</w:t>
    </w:r>
  </w:p>
  <w:p w14:paraId="585949C5" w14:textId="77777777" w:rsidR="00DA5F74" w:rsidRPr="00A61FCD" w:rsidRDefault="00DA5F74" w:rsidP="00A61FCD">
    <w:pPr>
      <w:pStyle w:val="Fuzeile"/>
      <w:rPr>
        <w:spacing w:val="-2"/>
        <w:sz w:val="20"/>
      </w:rPr>
    </w:pPr>
    <w:r w:rsidRPr="0064316F">
      <w:rPr>
        <w:sz w:val="16"/>
      </w:rPr>
      <w:tab/>
      <w:t>E-mail info@rheumaliga.ch · www.rheumaliga.ch · Postkonto 80-2042-1 · Bank UBS Zürich, Hauptsitz, Kto. 590.960.01F ·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78BB" w14:textId="77777777" w:rsidR="009C4442" w:rsidRDefault="009C4442">
      <w:r>
        <w:separator/>
      </w:r>
    </w:p>
  </w:footnote>
  <w:footnote w:type="continuationSeparator" w:id="0">
    <w:p w14:paraId="7D4EBDD4" w14:textId="77777777" w:rsidR="009C4442" w:rsidRDefault="009C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fr-CH"/>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127"/>
    <w:multiLevelType w:val="hybridMultilevel"/>
    <w:tmpl w:val="3E42C1F8"/>
    <w:lvl w:ilvl="0" w:tplc="1B3AC3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B6204"/>
    <w:multiLevelType w:val="hybridMultilevel"/>
    <w:tmpl w:val="1248DBA2"/>
    <w:lvl w:ilvl="0" w:tplc="67F0C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2537225">
    <w:abstractNumId w:val="1"/>
  </w:num>
  <w:num w:numId="2" w16cid:durableId="1917131378">
    <w:abstractNumId w:val="2"/>
  </w:num>
  <w:num w:numId="3" w16cid:durableId="112724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3E9"/>
    <w:rsid w:val="000054B2"/>
    <w:rsid w:val="0000594D"/>
    <w:rsid w:val="00005A88"/>
    <w:rsid w:val="00005C5D"/>
    <w:rsid w:val="000064A5"/>
    <w:rsid w:val="000066D4"/>
    <w:rsid w:val="0000700C"/>
    <w:rsid w:val="000073A6"/>
    <w:rsid w:val="00007A6D"/>
    <w:rsid w:val="00007B2B"/>
    <w:rsid w:val="0001044D"/>
    <w:rsid w:val="000111A5"/>
    <w:rsid w:val="00011DB6"/>
    <w:rsid w:val="00011DCE"/>
    <w:rsid w:val="00013313"/>
    <w:rsid w:val="000136BE"/>
    <w:rsid w:val="00013884"/>
    <w:rsid w:val="00013C76"/>
    <w:rsid w:val="00014539"/>
    <w:rsid w:val="0001457F"/>
    <w:rsid w:val="0001503C"/>
    <w:rsid w:val="000165CD"/>
    <w:rsid w:val="00016CF4"/>
    <w:rsid w:val="000171F7"/>
    <w:rsid w:val="00017323"/>
    <w:rsid w:val="00017AD5"/>
    <w:rsid w:val="00020BD9"/>
    <w:rsid w:val="00020C15"/>
    <w:rsid w:val="00020C26"/>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647"/>
    <w:rsid w:val="00041D8E"/>
    <w:rsid w:val="00041FD2"/>
    <w:rsid w:val="000425F5"/>
    <w:rsid w:val="00043717"/>
    <w:rsid w:val="00043E4D"/>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0486"/>
    <w:rsid w:val="00060922"/>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5C63"/>
    <w:rsid w:val="000A654D"/>
    <w:rsid w:val="000A6BE7"/>
    <w:rsid w:val="000A6F09"/>
    <w:rsid w:val="000A762D"/>
    <w:rsid w:val="000A781F"/>
    <w:rsid w:val="000A787E"/>
    <w:rsid w:val="000A7C53"/>
    <w:rsid w:val="000B0A4D"/>
    <w:rsid w:val="000B2941"/>
    <w:rsid w:val="000B2E91"/>
    <w:rsid w:val="000B306B"/>
    <w:rsid w:val="000B32A5"/>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D7CD7"/>
    <w:rsid w:val="000E0A18"/>
    <w:rsid w:val="000E1236"/>
    <w:rsid w:val="000E23A0"/>
    <w:rsid w:val="000E2AF5"/>
    <w:rsid w:val="000E2C94"/>
    <w:rsid w:val="000E41D0"/>
    <w:rsid w:val="000E4801"/>
    <w:rsid w:val="000E568D"/>
    <w:rsid w:val="000E58EE"/>
    <w:rsid w:val="000E6324"/>
    <w:rsid w:val="000E7059"/>
    <w:rsid w:val="000E711F"/>
    <w:rsid w:val="000E73A6"/>
    <w:rsid w:val="000E765D"/>
    <w:rsid w:val="000E7F0F"/>
    <w:rsid w:val="000F0050"/>
    <w:rsid w:val="000F0C15"/>
    <w:rsid w:val="000F21DB"/>
    <w:rsid w:val="000F46B6"/>
    <w:rsid w:val="000F49CC"/>
    <w:rsid w:val="000F4C4B"/>
    <w:rsid w:val="000F58D1"/>
    <w:rsid w:val="000F67D2"/>
    <w:rsid w:val="000F681F"/>
    <w:rsid w:val="000F6B72"/>
    <w:rsid w:val="001001A1"/>
    <w:rsid w:val="00100ACB"/>
    <w:rsid w:val="00100E6D"/>
    <w:rsid w:val="00100ECC"/>
    <w:rsid w:val="00102B02"/>
    <w:rsid w:val="001069FF"/>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E7A"/>
    <w:rsid w:val="00140F91"/>
    <w:rsid w:val="00141293"/>
    <w:rsid w:val="00141B7E"/>
    <w:rsid w:val="00141F62"/>
    <w:rsid w:val="001425DE"/>
    <w:rsid w:val="0014260B"/>
    <w:rsid w:val="001434C2"/>
    <w:rsid w:val="0014672E"/>
    <w:rsid w:val="0014707E"/>
    <w:rsid w:val="00147A91"/>
    <w:rsid w:val="00150547"/>
    <w:rsid w:val="00150D36"/>
    <w:rsid w:val="00150F1D"/>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3B0"/>
    <w:rsid w:val="00170688"/>
    <w:rsid w:val="00170BCC"/>
    <w:rsid w:val="001719D1"/>
    <w:rsid w:val="00171ED1"/>
    <w:rsid w:val="0017204A"/>
    <w:rsid w:val="001725E0"/>
    <w:rsid w:val="0017289A"/>
    <w:rsid w:val="00172C97"/>
    <w:rsid w:val="00173362"/>
    <w:rsid w:val="001733BF"/>
    <w:rsid w:val="001736DD"/>
    <w:rsid w:val="00173C54"/>
    <w:rsid w:val="00174A19"/>
    <w:rsid w:val="00174A4E"/>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8B6"/>
    <w:rsid w:val="001B5D1D"/>
    <w:rsid w:val="001B6B27"/>
    <w:rsid w:val="001B6E85"/>
    <w:rsid w:val="001B7D71"/>
    <w:rsid w:val="001B7F70"/>
    <w:rsid w:val="001C0B09"/>
    <w:rsid w:val="001C0B92"/>
    <w:rsid w:val="001C11AC"/>
    <w:rsid w:val="001C156E"/>
    <w:rsid w:val="001C1756"/>
    <w:rsid w:val="001C1A99"/>
    <w:rsid w:val="001C309E"/>
    <w:rsid w:val="001C38ED"/>
    <w:rsid w:val="001C3F71"/>
    <w:rsid w:val="001C4641"/>
    <w:rsid w:val="001C50D4"/>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200D"/>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07BEB"/>
    <w:rsid w:val="00211665"/>
    <w:rsid w:val="00212939"/>
    <w:rsid w:val="00215005"/>
    <w:rsid w:val="0021510D"/>
    <w:rsid w:val="0021559F"/>
    <w:rsid w:val="002159F7"/>
    <w:rsid w:val="00215C15"/>
    <w:rsid w:val="0021628F"/>
    <w:rsid w:val="00217F58"/>
    <w:rsid w:val="00220D29"/>
    <w:rsid w:val="002226FD"/>
    <w:rsid w:val="00222F7A"/>
    <w:rsid w:val="00223926"/>
    <w:rsid w:val="00223D49"/>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04E0"/>
    <w:rsid w:val="002910EB"/>
    <w:rsid w:val="002911B9"/>
    <w:rsid w:val="00292E90"/>
    <w:rsid w:val="00294385"/>
    <w:rsid w:val="002947E2"/>
    <w:rsid w:val="00294934"/>
    <w:rsid w:val="002953EE"/>
    <w:rsid w:val="00296903"/>
    <w:rsid w:val="0029711E"/>
    <w:rsid w:val="002978CF"/>
    <w:rsid w:val="00297C37"/>
    <w:rsid w:val="00297EEA"/>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00CD"/>
    <w:rsid w:val="002C2216"/>
    <w:rsid w:val="002C22C4"/>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5AF"/>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C25"/>
    <w:rsid w:val="00304F05"/>
    <w:rsid w:val="00304F08"/>
    <w:rsid w:val="00305365"/>
    <w:rsid w:val="00305B3A"/>
    <w:rsid w:val="003064C2"/>
    <w:rsid w:val="00307495"/>
    <w:rsid w:val="0031027D"/>
    <w:rsid w:val="00310325"/>
    <w:rsid w:val="00310457"/>
    <w:rsid w:val="00310EA2"/>
    <w:rsid w:val="0031130C"/>
    <w:rsid w:val="00311820"/>
    <w:rsid w:val="00311CEB"/>
    <w:rsid w:val="00311F5A"/>
    <w:rsid w:val="0031296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C2"/>
    <w:rsid w:val="003304E3"/>
    <w:rsid w:val="0033123A"/>
    <w:rsid w:val="00331644"/>
    <w:rsid w:val="003316A2"/>
    <w:rsid w:val="00331C45"/>
    <w:rsid w:val="0033232D"/>
    <w:rsid w:val="00332DA4"/>
    <w:rsid w:val="00333516"/>
    <w:rsid w:val="0033448E"/>
    <w:rsid w:val="00334D64"/>
    <w:rsid w:val="00335543"/>
    <w:rsid w:val="00335D1A"/>
    <w:rsid w:val="00335E6C"/>
    <w:rsid w:val="00335F0E"/>
    <w:rsid w:val="003364B8"/>
    <w:rsid w:val="003376DC"/>
    <w:rsid w:val="00340157"/>
    <w:rsid w:val="0034082E"/>
    <w:rsid w:val="00340D89"/>
    <w:rsid w:val="00342947"/>
    <w:rsid w:val="00343BD0"/>
    <w:rsid w:val="003443F5"/>
    <w:rsid w:val="003449EA"/>
    <w:rsid w:val="00345505"/>
    <w:rsid w:val="003456F6"/>
    <w:rsid w:val="003457E8"/>
    <w:rsid w:val="0034585A"/>
    <w:rsid w:val="003458C8"/>
    <w:rsid w:val="00345B2F"/>
    <w:rsid w:val="00345D92"/>
    <w:rsid w:val="003462DC"/>
    <w:rsid w:val="00346A83"/>
    <w:rsid w:val="00347225"/>
    <w:rsid w:val="00347FDD"/>
    <w:rsid w:val="00350AE5"/>
    <w:rsid w:val="00351A5F"/>
    <w:rsid w:val="00352B3A"/>
    <w:rsid w:val="00352B3C"/>
    <w:rsid w:val="003530EF"/>
    <w:rsid w:val="003535B9"/>
    <w:rsid w:val="003543BB"/>
    <w:rsid w:val="003557A5"/>
    <w:rsid w:val="0035599D"/>
    <w:rsid w:val="003569ED"/>
    <w:rsid w:val="0035767E"/>
    <w:rsid w:val="00357E03"/>
    <w:rsid w:val="0036011A"/>
    <w:rsid w:val="00361923"/>
    <w:rsid w:val="00361C4B"/>
    <w:rsid w:val="00362036"/>
    <w:rsid w:val="003622A5"/>
    <w:rsid w:val="00362A96"/>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361"/>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1DE8"/>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305E"/>
    <w:rsid w:val="003B4499"/>
    <w:rsid w:val="003B461D"/>
    <w:rsid w:val="003B4D9D"/>
    <w:rsid w:val="003B4E3B"/>
    <w:rsid w:val="003B5ADF"/>
    <w:rsid w:val="003B5F1C"/>
    <w:rsid w:val="003B69D5"/>
    <w:rsid w:val="003C07EE"/>
    <w:rsid w:val="003C18BD"/>
    <w:rsid w:val="003C2FE4"/>
    <w:rsid w:val="003C372E"/>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2C2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67"/>
    <w:rsid w:val="00416093"/>
    <w:rsid w:val="004160D7"/>
    <w:rsid w:val="0041673F"/>
    <w:rsid w:val="004175F6"/>
    <w:rsid w:val="00417ACE"/>
    <w:rsid w:val="00420173"/>
    <w:rsid w:val="0042019B"/>
    <w:rsid w:val="0042088F"/>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13"/>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04D4"/>
    <w:rsid w:val="00451CFE"/>
    <w:rsid w:val="00452336"/>
    <w:rsid w:val="00452C0B"/>
    <w:rsid w:val="00453093"/>
    <w:rsid w:val="0045470D"/>
    <w:rsid w:val="00455EB3"/>
    <w:rsid w:val="004607B4"/>
    <w:rsid w:val="00461361"/>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6CB5"/>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CDD"/>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2002"/>
    <w:rsid w:val="00503F65"/>
    <w:rsid w:val="00504009"/>
    <w:rsid w:val="0050414F"/>
    <w:rsid w:val="0050483E"/>
    <w:rsid w:val="00504B6E"/>
    <w:rsid w:val="00504C74"/>
    <w:rsid w:val="00504D40"/>
    <w:rsid w:val="00504EED"/>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5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24B"/>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2F5F"/>
    <w:rsid w:val="0056373E"/>
    <w:rsid w:val="00564BC5"/>
    <w:rsid w:val="0056548C"/>
    <w:rsid w:val="005654F0"/>
    <w:rsid w:val="00565627"/>
    <w:rsid w:val="00566161"/>
    <w:rsid w:val="00567BD8"/>
    <w:rsid w:val="00571311"/>
    <w:rsid w:val="005718C5"/>
    <w:rsid w:val="00571AD3"/>
    <w:rsid w:val="005723CF"/>
    <w:rsid w:val="0057266E"/>
    <w:rsid w:val="0057321F"/>
    <w:rsid w:val="00573F45"/>
    <w:rsid w:val="005746D5"/>
    <w:rsid w:val="00575D8C"/>
    <w:rsid w:val="00575F3A"/>
    <w:rsid w:val="005775CC"/>
    <w:rsid w:val="0058033D"/>
    <w:rsid w:val="005822E5"/>
    <w:rsid w:val="00582746"/>
    <w:rsid w:val="005830D8"/>
    <w:rsid w:val="00583640"/>
    <w:rsid w:val="005843B0"/>
    <w:rsid w:val="00584F7E"/>
    <w:rsid w:val="00585071"/>
    <w:rsid w:val="0058507D"/>
    <w:rsid w:val="00585CF4"/>
    <w:rsid w:val="00585E4F"/>
    <w:rsid w:val="005861FC"/>
    <w:rsid w:val="005877DA"/>
    <w:rsid w:val="0059115E"/>
    <w:rsid w:val="00591997"/>
    <w:rsid w:val="00591D62"/>
    <w:rsid w:val="005926AD"/>
    <w:rsid w:val="00593451"/>
    <w:rsid w:val="0059406F"/>
    <w:rsid w:val="00594CCD"/>
    <w:rsid w:val="00597852"/>
    <w:rsid w:val="00597C43"/>
    <w:rsid w:val="005A027B"/>
    <w:rsid w:val="005A1A8D"/>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0695"/>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158"/>
    <w:rsid w:val="0061182E"/>
    <w:rsid w:val="006120C0"/>
    <w:rsid w:val="006151C3"/>
    <w:rsid w:val="00616DBF"/>
    <w:rsid w:val="006178C7"/>
    <w:rsid w:val="0062132D"/>
    <w:rsid w:val="0062159F"/>
    <w:rsid w:val="006222FD"/>
    <w:rsid w:val="006231C7"/>
    <w:rsid w:val="006237D4"/>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5393"/>
    <w:rsid w:val="00636123"/>
    <w:rsid w:val="00636852"/>
    <w:rsid w:val="006379BC"/>
    <w:rsid w:val="0064058F"/>
    <w:rsid w:val="00640FB9"/>
    <w:rsid w:val="00641473"/>
    <w:rsid w:val="00641C80"/>
    <w:rsid w:val="00641D5A"/>
    <w:rsid w:val="00641E3B"/>
    <w:rsid w:val="00642098"/>
    <w:rsid w:val="006423E6"/>
    <w:rsid w:val="00642A1A"/>
    <w:rsid w:val="00643150"/>
    <w:rsid w:val="0064316F"/>
    <w:rsid w:val="00645CE6"/>
    <w:rsid w:val="006462E3"/>
    <w:rsid w:val="00646C03"/>
    <w:rsid w:val="00647A5D"/>
    <w:rsid w:val="00647CBA"/>
    <w:rsid w:val="00650B89"/>
    <w:rsid w:val="00652AAA"/>
    <w:rsid w:val="00652CFC"/>
    <w:rsid w:val="0065317B"/>
    <w:rsid w:val="006531EA"/>
    <w:rsid w:val="00653330"/>
    <w:rsid w:val="006561B7"/>
    <w:rsid w:val="00656360"/>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26D"/>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6702"/>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A7094"/>
    <w:rsid w:val="006B09ED"/>
    <w:rsid w:val="006B1F36"/>
    <w:rsid w:val="006B2556"/>
    <w:rsid w:val="006B286C"/>
    <w:rsid w:val="006B2C57"/>
    <w:rsid w:val="006B2D13"/>
    <w:rsid w:val="006B337D"/>
    <w:rsid w:val="006B3F77"/>
    <w:rsid w:val="006B3FA3"/>
    <w:rsid w:val="006B4971"/>
    <w:rsid w:val="006B56BD"/>
    <w:rsid w:val="006B6BB7"/>
    <w:rsid w:val="006B6C76"/>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968"/>
    <w:rsid w:val="006E6A16"/>
    <w:rsid w:val="006E794D"/>
    <w:rsid w:val="006F090B"/>
    <w:rsid w:val="006F0BE3"/>
    <w:rsid w:val="006F1166"/>
    <w:rsid w:val="006F1432"/>
    <w:rsid w:val="006F187B"/>
    <w:rsid w:val="006F26DC"/>
    <w:rsid w:val="006F34AA"/>
    <w:rsid w:val="006F36DF"/>
    <w:rsid w:val="006F3D6D"/>
    <w:rsid w:val="006F3F9A"/>
    <w:rsid w:val="006F4AE1"/>
    <w:rsid w:val="006F4F19"/>
    <w:rsid w:val="006F526F"/>
    <w:rsid w:val="006F5777"/>
    <w:rsid w:val="006F6927"/>
    <w:rsid w:val="006F7C64"/>
    <w:rsid w:val="00702A22"/>
    <w:rsid w:val="00702A46"/>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516"/>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3416"/>
    <w:rsid w:val="007254BE"/>
    <w:rsid w:val="00726217"/>
    <w:rsid w:val="007266E2"/>
    <w:rsid w:val="00726801"/>
    <w:rsid w:val="007269C8"/>
    <w:rsid w:val="00726CA5"/>
    <w:rsid w:val="00726E2D"/>
    <w:rsid w:val="007271AE"/>
    <w:rsid w:val="007318B6"/>
    <w:rsid w:val="00732981"/>
    <w:rsid w:val="00732C76"/>
    <w:rsid w:val="00734592"/>
    <w:rsid w:val="00734D0E"/>
    <w:rsid w:val="00735345"/>
    <w:rsid w:val="00736512"/>
    <w:rsid w:val="0073751A"/>
    <w:rsid w:val="00737606"/>
    <w:rsid w:val="0074006D"/>
    <w:rsid w:val="00740274"/>
    <w:rsid w:val="00742CF0"/>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0E30"/>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1F5"/>
    <w:rsid w:val="00790771"/>
    <w:rsid w:val="00790BEC"/>
    <w:rsid w:val="007920FC"/>
    <w:rsid w:val="00792181"/>
    <w:rsid w:val="00792F3D"/>
    <w:rsid w:val="00793306"/>
    <w:rsid w:val="0079339D"/>
    <w:rsid w:val="0079365A"/>
    <w:rsid w:val="007938DB"/>
    <w:rsid w:val="00793B73"/>
    <w:rsid w:val="007956EF"/>
    <w:rsid w:val="00795C8A"/>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3CC"/>
    <w:rsid w:val="007B04C3"/>
    <w:rsid w:val="007B2A17"/>
    <w:rsid w:val="007B2F57"/>
    <w:rsid w:val="007B3B97"/>
    <w:rsid w:val="007B4A74"/>
    <w:rsid w:val="007B5CA3"/>
    <w:rsid w:val="007B5E06"/>
    <w:rsid w:val="007B7A0C"/>
    <w:rsid w:val="007C0A89"/>
    <w:rsid w:val="007C1A38"/>
    <w:rsid w:val="007C2E71"/>
    <w:rsid w:val="007C36C2"/>
    <w:rsid w:val="007C4390"/>
    <w:rsid w:val="007C5B27"/>
    <w:rsid w:val="007C6270"/>
    <w:rsid w:val="007C628C"/>
    <w:rsid w:val="007C6D14"/>
    <w:rsid w:val="007C76AC"/>
    <w:rsid w:val="007C7DB8"/>
    <w:rsid w:val="007D002F"/>
    <w:rsid w:val="007D0CDB"/>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4BD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A62"/>
    <w:rsid w:val="00813D24"/>
    <w:rsid w:val="008140C2"/>
    <w:rsid w:val="00814310"/>
    <w:rsid w:val="00817059"/>
    <w:rsid w:val="008170EC"/>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2FC7"/>
    <w:rsid w:val="0084371A"/>
    <w:rsid w:val="00843984"/>
    <w:rsid w:val="00843CD9"/>
    <w:rsid w:val="00843D0E"/>
    <w:rsid w:val="008462CD"/>
    <w:rsid w:val="0084645A"/>
    <w:rsid w:val="00846477"/>
    <w:rsid w:val="008467CD"/>
    <w:rsid w:val="00847287"/>
    <w:rsid w:val="0084754C"/>
    <w:rsid w:val="008475BD"/>
    <w:rsid w:val="00847FBD"/>
    <w:rsid w:val="00850113"/>
    <w:rsid w:val="00850B39"/>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2A53"/>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6894"/>
    <w:rsid w:val="008775CE"/>
    <w:rsid w:val="00877C36"/>
    <w:rsid w:val="00877CDF"/>
    <w:rsid w:val="00880709"/>
    <w:rsid w:val="00880FE2"/>
    <w:rsid w:val="008811C6"/>
    <w:rsid w:val="0088177B"/>
    <w:rsid w:val="008823D0"/>
    <w:rsid w:val="00883710"/>
    <w:rsid w:val="00883D75"/>
    <w:rsid w:val="00884529"/>
    <w:rsid w:val="0088527E"/>
    <w:rsid w:val="0088531E"/>
    <w:rsid w:val="00885A43"/>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5464"/>
    <w:rsid w:val="00896B7E"/>
    <w:rsid w:val="00896FC1"/>
    <w:rsid w:val="008978D2"/>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A17"/>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5E25"/>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1FA0"/>
    <w:rsid w:val="00922911"/>
    <w:rsid w:val="009248D6"/>
    <w:rsid w:val="009249AF"/>
    <w:rsid w:val="00924A91"/>
    <w:rsid w:val="00924AED"/>
    <w:rsid w:val="00926284"/>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068B"/>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E6D"/>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FF3"/>
    <w:rsid w:val="00994824"/>
    <w:rsid w:val="009948CF"/>
    <w:rsid w:val="00994A53"/>
    <w:rsid w:val="00995CE7"/>
    <w:rsid w:val="00995CEC"/>
    <w:rsid w:val="009966ED"/>
    <w:rsid w:val="00996718"/>
    <w:rsid w:val="009967D7"/>
    <w:rsid w:val="009969F6"/>
    <w:rsid w:val="00997263"/>
    <w:rsid w:val="009972A8"/>
    <w:rsid w:val="009A000B"/>
    <w:rsid w:val="009A1022"/>
    <w:rsid w:val="009A18DB"/>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442"/>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A5"/>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38FB"/>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C0"/>
    <w:rsid w:val="00A17EFF"/>
    <w:rsid w:val="00A20927"/>
    <w:rsid w:val="00A21574"/>
    <w:rsid w:val="00A216ED"/>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7D9"/>
    <w:rsid w:val="00A33BF3"/>
    <w:rsid w:val="00A34474"/>
    <w:rsid w:val="00A34F20"/>
    <w:rsid w:val="00A353D0"/>
    <w:rsid w:val="00A35927"/>
    <w:rsid w:val="00A362F2"/>
    <w:rsid w:val="00A3638F"/>
    <w:rsid w:val="00A367C1"/>
    <w:rsid w:val="00A36870"/>
    <w:rsid w:val="00A36DC3"/>
    <w:rsid w:val="00A377A8"/>
    <w:rsid w:val="00A41B2B"/>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2E01"/>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32F"/>
    <w:rsid w:val="00A63743"/>
    <w:rsid w:val="00A63A25"/>
    <w:rsid w:val="00A64606"/>
    <w:rsid w:val="00A64CCB"/>
    <w:rsid w:val="00A64E83"/>
    <w:rsid w:val="00A64FBA"/>
    <w:rsid w:val="00A667AC"/>
    <w:rsid w:val="00A66B67"/>
    <w:rsid w:val="00A67F89"/>
    <w:rsid w:val="00A71B30"/>
    <w:rsid w:val="00A7221D"/>
    <w:rsid w:val="00A723C3"/>
    <w:rsid w:val="00A72D3A"/>
    <w:rsid w:val="00A72E08"/>
    <w:rsid w:val="00A72F47"/>
    <w:rsid w:val="00A73439"/>
    <w:rsid w:val="00A73A3F"/>
    <w:rsid w:val="00A74638"/>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54"/>
    <w:rsid w:val="00A8755B"/>
    <w:rsid w:val="00A90691"/>
    <w:rsid w:val="00A909C5"/>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5A4F"/>
    <w:rsid w:val="00AB60EF"/>
    <w:rsid w:val="00AB6348"/>
    <w:rsid w:val="00AB6A7D"/>
    <w:rsid w:val="00AB717C"/>
    <w:rsid w:val="00AB727E"/>
    <w:rsid w:val="00AB7454"/>
    <w:rsid w:val="00AB7E0D"/>
    <w:rsid w:val="00AC279E"/>
    <w:rsid w:val="00AC35C1"/>
    <w:rsid w:val="00AC3656"/>
    <w:rsid w:val="00AC409A"/>
    <w:rsid w:val="00AC4911"/>
    <w:rsid w:val="00AC4F2F"/>
    <w:rsid w:val="00AC581C"/>
    <w:rsid w:val="00AC6026"/>
    <w:rsid w:val="00AC6653"/>
    <w:rsid w:val="00AC6729"/>
    <w:rsid w:val="00AC6C6A"/>
    <w:rsid w:val="00AC7235"/>
    <w:rsid w:val="00AC7424"/>
    <w:rsid w:val="00AC7840"/>
    <w:rsid w:val="00AC79AB"/>
    <w:rsid w:val="00AC7B7C"/>
    <w:rsid w:val="00AD01CF"/>
    <w:rsid w:val="00AD0797"/>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E4ED8"/>
    <w:rsid w:val="00AF0041"/>
    <w:rsid w:val="00AF0A8A"/>
    <w:rsid w:val="00AF28D1"/>
    <w:rsid w:val="00AF29CF"/>
    <w:rsid w:val="00AF3210"/>
    <w:rsid w:val="00AF4548"/>
    <w:rsid w:val="00AF4D86"/>
    <w:rsid w:val="00AF68F5"/>
    <w:rsid w:val="00AF7213"/>
    <w:rsid w:val="00AF7905"/>
    <w:rsid w:val="00B008BF"/>
    <w:rsid w:val="00B00B60"/>
    <w:rsid w:val="00B00C90"/>
    <w:rsid w:val="00B00D1D"/>
    <w:rsid w:val="00B0213C"/>
    <w:rsid w:val="00B023BE"/>
    <w:rsid w:val="00B0377B"/>
    <w:rsid w:val="00B043E6"/>
    <w:rsid w:val="00B04B32"/>
    <w:rsid w:val="00B0526B"/>
    <w:rsid w:val="00B055A9"/>
    <w:rsid w:val="00B05E0B"/>
    <w:rsid w:val="00B061B4"/>
    <w:rsid w:val="00B0624D"/>
    <w:rsid w:val="00B06259"/>
    <w:rsid w:val="00B06853"/>
    <w:rsid w:val="00B10410"/>
    <w:rsid w:val="00B110C2"/>
    <w:rsid w:val="00B11A7D"/>
    <w:rsid w:val="00B11EB3"/>
    <w:rsid w:val="00B12DDB"/>
    <w:rsid w:val="00B13292"/>
    <w:rsid w:val="00B14625"/>
    <w:rsid w:val="00B14D6A"/>
    <w:rsid w:val="00B15108"/>
    <w:rsid w:val="00B165CD"/>
    <w:rsid w:val="00B1725F"/>
    <w:rsid w:val="00B174C5"/>
    <w:rsid w:val="00B211FA"/>
    <w:rsid w:val="00B21230"/>
    <w:rsid w:val="00B239E6"/>
    <w:rsid w:val="00B24AB0"/>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01F7"/>
    <w:rsid w:val="00B41161"/>
    <w:rsid w:val="00B416A0"/>
    <w:rsid w:val="00B41CA7"/>
    <w:rsid w:val="00B42E09"/>
    <w:rsid w:val="00B42E6E"/>
    <w:rsid w:val="00B42F42"/>
    <w:rsid w:val="00B43DF8"/>
    <w:rsid w:val="00B458B5"/>
    <w:rsid w:val="00B46BC0"/>
    <w:rsid w:val="00B47639"/>
    <w:rsid w:val="00B47A11"/>
    <w:rsid w:val="00B47AE9"/>
    <w:rsid w:val="00B47B1D"/>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53D"/>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564"/>
    <w:rsid w:val="00B9566D"/>
    <w:rsid w:val="00B95BA1"/>
    <w:rsid w:val="00B96856"/>
    <w:rsid w:val="00B96A56"/>
    <w:rsid w:val="00B975F4"/>
    <w:rsid w:val="00BA062E"/>
    <w:rsid w:val="00BA22A1"/>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0E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537"/>
    <w:rsid w:val="00BD67B8"/>
    <w:rsid w:val="00BE01A9"/>
    <w:rsid w:val="00BE0E8D"/>
    <w:rsid w:val="00BE1153"/>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4E7A"/>
    <w:rsid w:val="00BF5E3B"/>
    <w:rsid w:val="00BF6A85"/>
    <w:rsid w:val="00BF6C32"/>
    <w:rsid w:val="00BF7685"/>
    <w:rsid w:val="00BF7FE0"/>
    <w:rsid w:val="00C00A2B"/>
    <w:rsid w:val="00C012E3"/>
    <w:rsid w:val="00C013DF"/>
    <w:rsid w:val="00C01CD7"/>
    <w:rsid w:val="00C0268A"/>
    <w:rsid w:val="00C02A5E"/>
    <w:rsid w:val="00C0355E"/>
    <w:rsid w:val="00C03877"/>
    <w:rsid w:val="00C03A3A"/>
    <w:rsid w:val="00C03BA4"/>
    <w:rsid w:val="00C043EA"/>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B9E"/>
    <w:rsid w:val="00C14FAD"/>
    <w:rsid w:val="00C15457"/>
    <w:rsid w:val="00C15A06"/>
    <w:rsid w:val="00C161F5"/>
    <w:rsid w:val="00C16697"/>
    <w:rsid w:val="00C16DBF"/>
    <w:rsid w:val="00C17D02"/>
    <w:rsid w:val="00C17E06"/>
    <w:rsid w:val="00C202E3"/>
    <w:rsid w:val="00C20508"/>
    <w:rsid w:val="00C217FE"/>
    <w:rsid w:val="00C21AE6"/>
    <w:rsid w:val="00C21F87"/>
    <w:rsid w:val="00C2284B"/>
    <w:rsid w:val="00C23636"/>
    <w:rsid w:val="00C236D0"/>
    <w:rsid w:val="00C236DA"/>
    <w:rsid w:val="00C23799"/>
    <w:rsid w:val="00C25FE9"/>
    <w:rsid w:val="00C2600F"/>
    <w:rsid w:val="00C26025"/>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2EB3"/>
    <w:rsid w:val="00C434BC"/>
    <w:rsid w:val="00C44627"/>
    <w:rsid w:val="00C446F1"/>
    <w:rsid w:val="00C4499F"/>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C7B"/>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66FB"/>
    <w:rsid w:val="00C87AE3"/>
    <w:rsid w:val="00C87DB6"/>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A7F02"/>
    <w:rsid w:val="00CB022F"/>
    <w:rsid w:val="00CB1065"/>
    <w:rsid w:val="00CB192B"/>
    <w:rsid w:val="00CB193A"/>
    <w:rsid w:val="00CB1DAD"/>
    <w:rsid w:val="00CB32B2"/>
    <w:rsid w:val="00CB3D68"/>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421"/>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468"/>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0D6"/>
    <w:rsid w:val="00D2234D"/>
    <w:rsid w:val="00D2302C"/>
    <w:rsid w:val="00D2329E"/>
    <w:rsid w:val="00D23963"/>
    <w:rsid w:val="00D248E9"/>
    <w:rsid w:val="00D25292"/>
    <w:rsid w:val="00D25A8A"/>
    <w:rsid w:val="00D25CED"/>
    <w:rsid w:val="00D25CF2"/>
    <w:rsid w:val="00D26779"/>
    <w:rsid w:val="00D267A5"/>
    <w:rsid w:val="00D26D32"/>
    <w:rsid w:val="00D27CE5"/>
    <w:rsid w:val="00D3001D"/>
    <w:rsid w:val="00D3056B"/>
    <w:rsid w:val="00D30817"/>
    <w:rsid w:val="00D30D66"/>
    <w:rsid w:val="00D30EA8"/>
    <w:rsid w:val="00D31552"/>
    <w:rsid w:val="00D31665"/>
    <w:rsid w:val="00D31790"/>
    <w:rsid w:val="00D338F0"/>
    <w:rsid w:val="00D34148"/>
    <w:rsid w:val="00D346D3"/>
    <w:rsid w:val="00D34714"/>
    <w:rsid w:val="00D352CE"/>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47689"/>
    <w:rsid w:val="00D50C42"/>
    <w:rsid w:val="00D51617"/>
    <w:rsid w:val="00D51927"/>
    <w:rsid w:val="00D51C95"/>
    <w:rsid w:val="00D51D3D"/>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03B"/>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2D66"/>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334"/>
    <w:rsid w:val="00DE697F"/>
    <w:rsid w:val="00DE6C7A"/>
    <w:rsid w:val="00DE7695"/>
    <w:rsid w:val="00DE7D82"/>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0729"/>
    <w:rsid w:val="00E12349"/>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6779"/>
    <w:rsid w:val="00E274AF"/>
    <w:rsid w:val="00E27763"/>
    <w:rsid w:val="00E27D19"/>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A5B"/>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B20"/>
    <w:rsid w:val="00E54D01"/>
    <w:rsid w:val="00E54F17"/>
    <w:rsid w:val="00E553B8"/>
    <w:rsid w:val="00E55B5C"/>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4766"/>
    <w:rsid w:val="00E75763"/>
    <w:rsid w:val="00E75FC7"/>
    <w:rsid w:val="00E76F21"/>
    <w:rsid w:val="00E775B0"/>
    <w:rsid w:val="00E80A28"/>
    <w:rsid w:val="00E80C76"/>
    <w:rsid w:val="00E8128F"/>
    <w:rsid w:val="00E8212B"/>
    <w:rsid w:val="00E822A6"/>
    <w:rsid w:val="00E82A1F"/>
    <w:rsid w:val="00E82A3B"/>
    <w:rsid w:val="00E85A94"/>
    <w:rsid w:val="00E866E9"/>
    <w:rsid w:val="00E86CFD"/>
    <w:rsid w:val="00E87D8A"/>
    <w:rsid w:val="00E903B8"/>
    <w:rsid w:val="00E90CF5"/>
    <w:rsid w:val="00E90E5E"/>
    <w:rsid w:val="00E90F6B"/>
    <w:rsid w:val="00E91ACC"/>
    <w:rsid w:val="00E922E1"/>
    <w:rsid w:val="00E92724"/>
    <w:rsid w:val="00E93C32"/>
    <w:rsid w:val="00E94DA6"/>
    <w:rsid w:val="00E95D1A"/>
    <w:rsid w:val="00E95F63"/>
    <w:rsid w:val="00E96ABB"/>
    <w:rsid w:val="00E97259"/>
    <w:rsid w:val="00E97530"/>
    <w:rsid w:val="00E97B00"/>
    <w:rsid w:val="00EA00C3"/>
    <w:rsid w:val="00EA021E"/>
    <w:rsid w:val="00EA12F3"/>
    <w:rsid w:val="00EA1E46"/>
    <w:rsid w:val="00EA1ED7"/>
    <w:rsid w:val="00EA250F"/>
    <w:rsid w:val="00EA2F1E"/>
    <w:rsid w:val="00EA31E5"/>
    <w:rsid w:val="00EA3352"/>
    <w:rsid w:val="00EA4A6A"/>
    <w:rsid w:val="00EA4D6F"/>
    <w:rsid w:val="00EA5350"/>
    <w:rsid w:val="00EA7F66"/>
    <w:rsid w:val="00EB109A"/>
    <w:rsid w:val="00EB195C"/>
    <w:rsid w:val="00EB1BF5"/>
    <w:rsid w:val="00EB1C8A"/>
    <w:rsid w:val="00EB1D3B"/>
    <w:rsid w:val="00EB2E91"/>
    <w:rsid w:val="00EB3F2E"/>
    <w:rsid w:val="00EB4316"/>
    <w:rsid w:val="00EB49BA"/>
    <w:rsid w:val="00EB56A4"/>
    <w:rsid w:val="00EB6347"/>
    <w:rsid w:val="00EB666F"/>
    <w:rsid w:val="00EB74EF"/>
    <w:rsid w:val="00EB7591"/>
    <w:rsid w:val="00EB7944"/>
    <w:rsid w:val="00EB7DC9"/>
    <w:rsid w:val="00EC005C"/>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2FBA"/>
    <w:rsid w:val="00ED30DC"/>
    <w:rsid w:val="00ED32A1"/>
    <w:rsid w:val="00ED3A12"/>
    <w:rsid w:val="00ED3E1B"/>
    <w:rsid w:val="00ED3F28"/>
    <w:rsid w:val="00ED44D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1C46"/>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3613"/>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094"/>
    <w:rsid w:val="00F3250D"/>
    <w:rsid w:val="00F327A8"/>
    <w:rsid w:val="00F33810"/>
    <w:rsid w:val="00F34030"/>
    <w:rsid w:val="00F34EC6"/>
    <w:rsid w:val="00F36B53"/>
    <w:rsid w:val="00F36B54"/>
    <w:rsid w:val="00F41A37"/>
    <w:rsid w:val="00F42865"/>
    <w:rsid w:val="00F42EC3"/>
    <w:rsid w:val="00F43527"/>
    <w:rsid w:val="00F446BF"/>
    <w:rsid w:val="00F44F80"/>
    <w:rsid w:val="00F4532B"/>
    <w:rsid w:val="00F45BF8"/>
    <w:rsid w:val="00F463DF"/>
    <w:rsid w:val="00F47D36"/>
    <w:rsid w:val="00F47EF4"/>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50F"/>
    <w:rsid w:val="00F64807"/>
    <w:rsid w:val="00F64D8F"/>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4F44"/>
    <w:rsid w:val="00F9516D"/>
    <w:rsid w:val="00F95258"/>
    <w:rsid w:val="00F95FAF"/>
    <w:rsid w:val="00F96015"/>
    <w:rsid w:val="00F963FF"/>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8A"/>
    <w:rsid w:val="00FB22AF"/>
    <w:rsid w:val="00FB26DF"/>
    <w:rsid w:val="00FB4600"/>
    <w:rsid w:val="00FB48C9"/>
    <w:rsid w:val="00FB5091"/>
    <w:rsid w:val="00FB5FB9"/>
    <w:rsid w:val="00FB74F9"/>
    <w:rsid w:val="00FC0167"/>
    <w:rsid w:val="00FC030F"/>
    <w:rsid w:val="00FC09D4"/>
    <w:rsid w:val="00FC15D9"/>
    <w:rsid w:val="00FC1F82"/>
    <w:rsid w:val="00FC31A9"/>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9E6"/>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5E04"/>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qFormat/>
    <w:rsid w:val="006353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link w:val="berschrift3Zchn"/>
    <w:uiPriority w:val="9"/>
    <w:qFormat/>
    <w:rsid w:val="00AF28D1"/>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paragraph" w:styleId="Listenabsatz">
    <w:name w:val="List Paragraph"/>
    <w:basedOn w:val="Standard"/>
    <w:uiPriority w:val="34"/>
    <w:qFormat/>
    <w:rsid w:val="00E80C76"/>
    <w:pPr>
      <w:ind w:left="720"/>
      <w:contextualSpacing/>
    </w:pPr>
  </w:style>
  <w:style w:type="character" w:customStyle="1" w:styleId="berschrift3Zchn">
    <w:name w:val="Überschrift 3 Zchn"/>
    <w:basedOn w:val="Absatz-Standardschriftart"/>
    <w:link w:val="berschrift3"/>
    <w:uiPriority w:val="9"/>
    <w:rsid w:val="00AF28D1"/>
    <w:rPr>
      <w:b/>
      <w:bCs/>
      <w:sz w:val="27"/>
      <w:szCs w:val="27"/>
      <w:lang w:eastAsia="de-DE"/>
    </w:rPr>
  </w:style>
  <w:style w:type="paragraph" w:styleId="berarbeitung">
    <w:name w:val="Revision"/>
    <w:hidden/>
    <w:uiPriority w:val="99"/>
    <w:semiHidden/>
    <w:rsid w:val="008170EC"/>
    <w:rPr>
      <w:rFonts w:ascii="Arial" w:hAnsi="Arial"/>
      <w:sz w:val="24"/>
      <w:lang w:eastAsia="de-DE"/>
    </w:rPr>
  </w:style>
  <w:style w:type="character" w:customStyle="1" w:styleId="berschrift1Zchn">
    <w:name w:val="Überschrift 1 Zchn"/>
    <w:basedOn w:val="Absatz-Standardschriftart"/>
    <w:link w:val="berschrift1"/>
    <w:rsid w:val="00635393"/>
    <w:rPr>
      <w:rFonts w:asciiTheme="majorHAnsi" w:eastAsiaTheme="majorEastAsia" w:hAnsiTheme="majorHAnsi" w:cstheme="majorBidi"/>
      <w:color w:val="365F91" w:themeColor="accent1" w:themeShade="BF"/>
      <w:sz w:val="32"/>
      <w:szCs w:val="32"/>
      <w:lang w:eastAsia="de-DE"/>
    </w:rPr>
  </w:style>
  <w:style w:type="paragraph" w:customStyle="1" w:styleId="productsummary">
    <w:name w:val="productsummary"/>
    <w:basedOn w:val="Standard"/>
    <w:rsid w:val="00635393"/>
    <w:pPr>
      <w:spacing w:before="100" w:beforeAutospacing="1" w:after="100" w:afterAutospacing="1"/>
    </w:pPr>
    <w:rPr>
      <w:rFonts w:ascii="Times New Roman" w:hAnsi="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362">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869489326">
      <w:bodyDiv w:val="1"/>
      <w:marLeft w:val="0"/>
      <w:marRight w:val="0"/>
      <w:marTop w:val="0"/>
      <w:marBottom w:val="0"/>
      <w:divBdr>
        <w:top w:val="none" w:sz="0" w:space="0" w:color="auto"/>
        <w:left w:val="none" w:sz="0" w:space="0" w:color="auto"/>
        <w:bottom w:val="none" w:sz="0" w:space="0" w:color="auto"/>
        <w:right w:val="none" w:sz="0" w:space="0" w:color="auto"/>
      </w:divBdr>
    </w:div>
    <w:div w:id="18924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umaliga-shop.ch/fr/Shop/cont-shop/scat-0000003/sart-D350-K/ArtIDCurr-F3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 Spichtig</cp:lastModifiedBy>
  <cp:revision>5</cp:revision>
  <cp:lastPrinted>2023-07-02T10:20:00Z</cp:lastPrinted>
  <dcterms:created xsi:type="dcterms:W3CDTF">2024-01-10T16:49:00Z</dcterms:created>
  <dcterms:modified xsi:type="dcterms:W3CDTF">2024-01-15T08:53:00Z</dcterms:modified>
</cp:coreProperties>
</file>